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C19F2" w14:textId="77777777" w:rsidR="0080080B" w:rsidRDefault="0080080B" w:rsidP="0080080B"/>
    <w:p w14:paraId="54CC5F1C" w14:textId="77777777" w:rsidR="0080080B" w:rsidRPr="001D576E" w:rsidRDefault="0080080B" w:rsidP="006C2CF1">
      <w:pPr>
        <w:pStyle w:val="Nadpis2"/>
      </w:pPr>
      <w:r w:rsidRPr="001D576E">
        <w:t>Pokyny</w:t>
      </w:r>
      <w:r>
        <w:t xml:space="preserve"> k používaniu systému JOSEPHINE</w:t>
      </w:r>
    </w:p>
    <w:p w14:paraId="3F699B4D" w14:textId="77777777" w:rsidR="0080080B" w:rsidRDefault="0080080B" w:rsidP="0080080B"/>
    <w:p w14:paraId="5177A28D" w14:textId="77777777" w:rsidR="0080080B" w:rsidRDefault="0080080B" w:rsidP="0080080B">
      <w:pPr>
        <w:spacing w:after="240"/>
        <w:jc w:val="both"/>
      </w:pPr>
      <w:r>
        <w:t>Realizácia súťaže návrhov s názvom „</w:t>
      </w:r>
      <w:proofErr w:type="spellStart"/>
      <w:r>
        <w:t>Grössling</w:t>
      </w:r>
      <w:proofErr w:type="spellEnd"/>
      <w:r>
        <w:t>“ prebieha v zmysle § 20 zákona č. 343/2015 Z. z. o verejnom obstarávaní a o zmene a doplnení niektorých zákonov v znení neskorších predpisov plne elektronicky prostredníctvom systému JOSEPHINE.</w:t>
      </w:r>
      <w:bookmarkStart w:id="0" w:name="_GoBack"/>
      <w:bookmarkEnd w:id="0"/>
    </w:p>
    <w:p w14:paraId="75A3E34C" w14:textId="77777777" w:rsidR="0080080B" w:rsidRDefault="0080080B" w:rsidP="0080080B">
      <w:pPr>
        <w:spacing w:after="240"/>
        <w:jc w:val="both"/>
      </w:pPr>
      <w:r>
        <w:t xml:space="preserve">JOSEPHINE je </w:t>
      </w:r>
      <w:r w:rsidRPr="002563A7">
        <w:t xml:space="preserve">webová aplikácia na doméne </w:t>
      </w:r>
      <w:hyperlink r:id="rId11" w:history="1">
        <w:r w:rsidRPr="002563A7">
          <w:rPr>
            <w:rStyle w:val="Hypertextovprepojenie"/>
          </w:rPr>
          <w:t>https://josephine.proebiz.com</w:t>
        </w:r>
      </w:hyperlink>
      <w:r>
        <w:t xml:space="preserve">. </w:t>
      </w:r>
    </w:p>
    <w:p w14:paraId="2B53BFEA" w14:textId="77777777" w:rsidR="0080080B" w:rsidRPr="002563A7" w:rsidRDefault="0080080B" w:rsidP="0080080B">
      <w:pPr>
        <w:spacing w:after="240"/>
        <w:jc w:val="both"/>
      </w:pPr>
      <w:r w:rsidRPr="002563A7">
        <w:t>Na bezproblémové používanie systému JOSEPHINE je nutné používať jeden z podporovaných internetových prehliadačov:</w:t>
      </w:r>
    </w:p>
    <w:p w14:paraId="46F63DAA" w14:textId="2C862022" w:rsidR="0080080B" w:rsidRPr="002563A7" w:rsidRDefault="00C4043D" w:rsidP="00C4043D">
      <w:r>
        <w:t xml:space="preserve">- </w:t>
      </w:r>
      <w:r w:rsidR="0080080B" w:rsidRPr="002563A7">
        <w:t xml:space="preserve">Microsoft Internet Explorer verzia 11.0 a vyššia, </w:t>
      </w:r>
    </w:p>
    <w:p w14:paraId="6FA86B70" w14:textId="73865914" w:rsidR="0080080B" w:rsidRPr="002563A7" w:rsidRDefault="00C4043D" w:rsidP="00C4043D">
      <w:r>
        <w:t xml:space="preserve">- </w:t>
      </w:r>
      <w:proofErr w:type="spellStart"/>
      <w:r w:rsidR="0080080B" w:rsidRPr="002563A7">
        <w:t>Mozilla</w:t>
      </w:r>
      <w:proofErr w:type="spellEnd"/>
      <w:r w:rsidR="0080080B" w:rsidRPr="002563A7">
        <w:t xml:space="preserve"> Firefox verzia 13.0 a vyššia alebo </w:t>
      </w:r>
    </w:p>
    <w:p w14:paraId="2B2E88DF" w14:textId="168CC44C" w:rsidR="0080080B" w:rsidRPr="002563A7" w:rsidRDefault="00C4043D" w:rsidP="00C4043D">
      <w:r>
        <w:t xml:space="preserve">- </w:t>
      </w:r>
      <w:r w:rsidR="0080080B" w:rsidRPr="002563A7">
        <w:t>Google Chrome</w:t>
      </w:r>
    </w:p>
    <w:p w14:paraId="33459D1E" w14:textId="664B9BF1" w:rsidR="0080080B" w:rsidRDefault="00C4043D" w:rsidP="00C4043D">
      <w:r>
        <w:t xml:space="preserve">- </w:t>
      </w:r>
      <w:r w:rsidR="0080080B" w:rsidRPr="002563A7">
        <w:t xml:space="preserve">Microsoft </w:t>
      </w:r>
      <w:proofErr w:type="spellStart"/>
      <w:r w:rsidR="0080080B" w:rsidRPr="002563A7">
        <w:t>Edge</w:t>
      </w:r>
      <w:proofErr w:type="spellEnd"/>
      <w:r w:rsidR="0080080B" w:rsidRPr="002563A7">
        <w:t>.</w:t>
      </w:r>
    </w:p>
    <w:p w14:paraId="1F6D5324" w14:textId="77777777" w:rsidR="007A438C" w:rsidRDefault="007A438C" w:rsidP="007A438C"/>
    <w:p w14:paraId="10A95407" w14:textId="089035D1" w:rsidR="0080080B" w:rsidRDefault="0080080B" w:rsidP="007A438C">
      <w:r w:rsidRPr="0017356D">
        <w:t>Samostatný dokument Technické nároky systému JOSEPHINE si môžete stiahnuť</w:t>
      </w:r>
      <w:r>
        <w:t xml:space="preserve"> </w:t>
      </w:r>
      <w:hyperlink r:id="rId12" w:history="1">
        <w:r w:rsidRPr="0017356D">
          <w:rPr>
            <w:rStyle w:val="Hypertextovprepojenie"/>
          </w:rPr>
          <w:t>TU</w:t>
        </w:r>
      </w:hyperlink>
      <w:r w:rsidRPr="0017356D">
        <w:t>.</w:t>
      </w:r>
    </w:p>
    <w:p w14:paraId="7F34E27D" w14:textId="77777777" w:rsidR="00A559B4" w:rsidRDefault="00A559B4" w:rsidP="009205DD">
      <w:pPr>
        <w:pStyle w:val="Nadpis3"/>
      </w:pPr>
    </w:p>
    <w:p w14:paraId="40A82147" w14:textId="1B469E55" w:rsidR="0080080B" w:rsidRDefault="0080080B" w:rsidP="009205DD">
      <w:pPr>
        <w:pStyle w:val="Nadpis3"/>
      </w:pPr>
      <w:r>
        <w:t>Registrácia</w:t>
      </w:r>
    </w:p>
    <w:p w14:paraId="0D117730" w14:textId="77777777" w:rsidR="0080080B" w:rsidRDefault="0080080B" w:rsidP="0080080B">
      <w:pPr>
        <w:spacing w:after="240"/>
        <w:jc w:val="both"/>
      </w:pPr>
      <w:r w:rsidRPr="00516A4C">
        <w:t>Každý hospodársky subjekt má možnosť registrovať sa do systému JOSEPHINE pomocou hesla alebo pomocou občianskeho preukaz</w:t>
      </w:r>
      <w:r>
        <w:t>u</w:t>
      </w:r>
      <w:r w:rsidRPr="00516A4C">
        <w:t xml:space="preserve"> s elektronickým čipom a</w:t>
      </w:r>
      <w:r>
        <w:t> </w:t>
      </w:r>
      <w:r w:rsidRPr="00516A4C">
        <w:t>bezpečnostným osobnostným kódom (</w:t>
      </w:r>
      <w:proofErr w:type="spellStart"/>
      <w:r w:rsidRPr="00516A4C">
        <w:t>eID</w:t>
      </w:r>
      <w:proofErr w:type="spellEnd"/>
      <w:r w:rsidRPr="00516A4C">
        <w:t>).</w:t>
      </w:r>
    </w:p>
    <w:p w14:paraId="72163078" w14:textId="77777777" w:rsidR="0080080B" w:rsidRPr="00516A4C" w:rsidRDefault="0080080B" w:rsidP="0080080B">
      <w:pPr>
        <w:spacing w:after="240"/>
        <w:jc w:val="both"/>
      </w:pPr>
      <w:r>
        <w:t xml:space="preserve">Predkladanie súťažných návrhov je umožnené iba </w:t>
      </w:r>
      <w:r w:rsidRPr="00516A4C">
        <w:t xml:space="preserve">autentifikovaným </w:t>
      </w:r>
      <w:r>
        <w:t>účastníkom</w:t>
      </w:r>
      <w:r w:rsidRPr="00516A4C">
        <w:t>. Autentifikáciu je možné vykonať týmito spôsobmi</w:t>
      </w:r>
      <w:r>
        <w:t>:</w:t>
      </w:r>
      <w:r w:rsidRPr="00516A4C">
        <w:t xml:space="preserve"> </w:t>
      </w:r>
    </w:p>
    <w:p w14:paraId="584E6919" w14:textId="77777777" w:rsidR="0080080B" w:rsidRPr="00735E73" w:rsidRDefault="0080080B" w:rsidP="0080080B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35E73">
        <w:rPr>
          <w:rFonts w:ascii="IBM Plex Sans Text" w:hAnsi="IBM Plex Sans Text"/>
        </w:rPr>
        <w:t>v systéme JOSEPHINE registráciou a prihlásením pomocou občianskeho preukazu s elektronickým čipom a bezpečnostným osobnostným kódom (</w:t>
      </w:r>
      <w:proofErr w:type="spellStart"/>
      <w:r w:rsidRPr="00735E73">
        <w:rPr>
          <w:rFonts w:ascii="IBM Plex Sans Text" w:hAnsi="IBM Plex Sans Text"/>
        </w:rPr>
        <w:t>eID</w:t>
      </w:r>
      <w:proofErr w:type="spellEnd"/>
      <w:r w:rsidRPr="00735E73">
        <w:rPr>
          <w:rFonts w:ascii="IBM Plex Sans Text" w:hAnsi="IBM Plex Sans Text"/>
        </w:rPr>
        <w:t xml:space="preserve">). V systéme je autentifikovaná spoločnosť, ktorú pomocou </w:t>
      </w:r>
      <w:proofErr w:type="spellStart"/>
      <w:r w:rsidRPr="00735E73">
        <w:rPr>
          <w:rFonts w:ascii="IBM Plex Sans Text" w:hAnsi="IBM Plex Sans Text"/>
        </w:rPr>
        <w:t>eID</w:t>
      </w:r>
      <w:proofErr w:type="spellEnd"/>
      <w:r w:rsidRPr="00735E73">
        <w:rPr>
          <w:rFonts w:ascii="IBM Plex Sans Text" w:hAnsi="IBM Plex Sans Text"/>
        </w:rPr>
        <w:t xml:space="preserve"> registruje štatutár danej spoločnosti. Autentifikáciu vykonáva poskytovateľ systému JOSEPHINE a to v pracovných dňoch v čase 8.00 – 16.00 hod. </w:t>
      </w:r>
    </w:p>
    <w:p w14:paraId="5322C783" w14:textId="77777777" w:rsidR="0080080B" w:rsidRPr="00735E73" w:rsidRDefault="0080080B" w:rsidP="0080080B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35E73">
        <w:rPr>
          <w:rFonts w:ascii="IBM Plex Sans Text" w:hAnsi="IBM Plex Sans Text"/>
        </w:rPr>
        <w:t xml:space="preserve">nahraním kvalifikovaného elektronického podpisu (napríklad podpisu </w:t>
      </w:r>
      <w:proofErr w:type="spellStart"/>
      <w:r w:rsidRPr="00735E73">
        <w:rPr>
          <w:rFonts w:ascii="IBM Plex Sans Text" w:hAnsi="IBM Plex Sans Text"/>
        </w:rPr>
        <w:t>eID</w:t>
      </w:r>
      <w:proofErr w:type="spellEnd"/>
      <w:r w:rsidRPr="00735E73">
        <w:rPr>
          <w:rFonts w:ascii="IBM Plex Sans Text" w:hAnsi="IBM Plex Sans Text"/>
        </w:rPr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784CC7D9" w14:textId="77777777" w:rsidR="0080080B" w:rsidRPr="00735E73" w:rsidRDefault="0080080B" w:rsidP="0080080B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35E73">
        <w:rPr>
          <w:rFonts w:ascii="IBM Plex Sans Text" w:hAnsi="IBM Plex Sans Text"/>
        </w:rPr>
        <w:t xml:space="preserve">vložením plnej moci na kartu užívateľa po registrácii, ktorá je podpísaná elektronickým podpisom štatutára aj splnomocnenou osobou, alebo prešla zaručenou konverziou. Autentifikáciu vykoná poskytovateľ systému JOSEPHINE a to v pracovné dni v čase 8.00 – 16.00 hod.  </w:t>
      </w:r>
    </w:p>
    <w:p w14:paraId="349BD92D" w14:textId="77777777" w:rsidR="0080080B" w:rsidRPr="00735E73" w:rsidRDefault="0080080B" w:rsidP="0080080B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35E73">
        <w:rPr>
          <w:rFonts w:ascii="IBM Plex Sans Text" w:hAnsi="IBM Plex Sans Text"/>
        </w:rPr>
        <w:t>počkaním na autentifikačný kód, ktorý bude poslaný na adresu sídla firmy do rúk štatutára uchádzača v listovej podobe formou doporučenej pošty. Lehota na tento úkon sú obvykle 3 pracovné dni a je potrebné s touto lehotou počítať pri vkladaní ponuky.</w:t>
      </w:r>
    </w:p>
    <w:p w14:paraId="799F463C" w14:textId="77777777" w:rsidR="007A438C" w:rsidRDefault="007A438C" w:rsidP="0080080B">
      <w:pPr>
        <w:spacing w:after="240"/>
        <w:jc w:val="both"/>
      </w:pPr>
    </w:p>
    <w:p w14:paraId="468A0658" w14:textId="77777777" w:rsidR="007A438C" w:rsidRDefault="007A438C" w:rsidP="007A438C"/>
    <w:p w14:paraId="66B38B6F" w14:textId="77777777" w:rsidR="007A438C" w:rsidRDefault="007A438C" w:rsidP="007A438C"/>
    <w:p w14:paraId="39C8D4BB" w14:textId="0BB62B9B" w:rsidR="007A438C" w:rsidRPr="001D576E" w:rsidRDefault="007A438C" w:rsidP="007A438C">
      <w:pPr>
        <w:pStyle w:val="Nadpis2"/>
      </w:pPr>
      <w:proofErr w:type="spellStart"/>
      <w:r>
        <w:t>Instructions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</w:p>
    <w:p w14:paraId="6895D05D" w14:textId="77777777" w:rsidR="007A438C" w:rsidRDefault="007A438C" w:rsidP="007A438C"/>
    <w:p w14:paraId="56677619" w14:textId="77777777" w:rsidR="007A438C" w:rsidRDefault="007A438C" w:rsidP="007A438C">
      <w:pPr>
        <w:spacing w:after="240"/>
        <w:jc w:val="both"/>
      </w:pPr>
      <w:proofErr w:type="spellStart"/>
      <w:r>
        <w:t>Pursuant</w:t>
      </w:r>
      <w:proofErr w:type="spellEnd"/>
      <w:r>
        <w:t xml:space="preserve"> to </w:t>
      </w:r>
      <w:proofErr w:type="spellStart"/>
      <w:r>
        <w:t>Section</w:t>
      </w:r>
      <w:proofErr w:type="spellEnd"/>
      <w:r>
        <w:t xml:space="preserve"> 20 of </w:t>
      </w:r>
      <w:proofErr w:type="spellStart"/>
      <w:r>
        <w:t>Act</w:t>
      </w:r>
      <w:proofErr w:type="spellEnd"/>
      <w:r>
        <w:t xml:space="preserve"> no. 343/2015 </w:t>
      </w:r>
      <w:proofErr w:type="spellStart"/>
      <w:r>
        <w:t>Coll</w:t>
      </w:r>
      <w:proofErr w:type="spellEnd"/>
      <w:r>
        <w:t xml:space="preserve">. on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procurement</w:t>
      </w:r>
      <w:proofErr w:type="spellEnd"/>
      <w:r>
        <w:t xml:space="preserve"> and on </w:t>
      </w:r>
      <w:proofErr w:type="spellStart"/>
      <w:r>
        <w:t>amending</w:t>
      </w:r>
      <w:proofErr w:type="spellEnd"/>
      <w:r>
        <w:t xml:space="preserve"> and </w:t>
      </w:r>
      <w:proofErr w:type="spellStart"/>
      <w:r>
        <w:t>supplementing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acts</w:t>
      </w:r>
      <w:proofErr w:type="spellEnd"/>
      <w:r>
        <w:t xml:space="preserve">, as </w:t>
      </w:r>
      <w:proofErr w:type="spellStart"/>
      <w:r>
        <w:t>amended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titled</w:t>
      </w:r>
      <w:proofErr w:type="spellEnd"/>
      <w:r>
        <w:t xml:space="preserve"> "</w:t>
      </w:r>
      <w:proofErr w:type="spellStart"/>
      <w:r>
        <w:t>Grössling</w:t>
      </w:r>
      <w:proofErr w:type="spellEnd"/>
      <w:r>
        <w:t xml:space="preserve">" </w:t>
      </w:r>
      <w:proofErr w:type="spellStart"/>
      <w:r>
        <w:t>is</w:t>
      </w:r>
      <w:proofErr w:type="spellEnd"/>
      <w:r>
        <w:t xml:space="preserve"> </w:t>
      </w:r>
      <w:proofErr w:type="spellStart"/>
      <w:r>
        <w:t>organised</w:t>
      </w:r>
      <w:proofErr w:type="spellEnd"/>
      <w:r>
        <w:t xml:space="preserve">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electronically</w:t>
      </w:r>
      <w:proofErr w:type="spellEnd"/>
      <w:r>
        <w:t xml:space="preserve"> by </w:t>
      </w:r>
      <w:proofErr w:type="spellStart"/>
      <w:r>
        <w:t>means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>.</w:t>
      </w:r>
    </w:p>
    <w:p w14:paraId="5A2A6FA7" w14:textId="77777777" w:rsidR="007A438C" w:rsidRDefault="007A438C" w:rsidP="007A438C">
      <w:pPr>
        <w:spacing w:after="240"/>
        <w:jc w:val="both"/>
      </w:pPr>
      <w:r>
        <w:t xml:space="preserve">JOSEPHINE </w:t>
      </w:r>
      <w:proofErr w:type="spellStart"/>
      <w:r>
        <w:t>is</w:t>
      </w:r>
      <w:proofErr w:type="spellEnd"/>
      <w:r>
        <w:t xml:space="preserve"> a web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domain</w:t>
      </w:r>
      <w:proofErr w:type="spellEnd"/>
      <w:r>
        <w:t xml:space="preserve"> </w:t>
      </w:r>
      <w:hyperlink r:id="rId13" w:history="1">
        <w:r>
          <w:rPr>
            <w:rStyle w:val="Hypertextovprepojenie"/>
          </w:rPr>
          <w:t>https://josephine.proebiz.com</w:t>
        </w:r>
      </w:hyperlink>
      <w:r>
        <w:t xml:space="preserve">. </w:t>
      </w:r>
    </w:p>
    <w:p w14:paraId="290A39F4" w14:textId="77777777" w:rsidR="007A438C" w:rsidRPr="002563A7" w:rsidRDefault="007A438C" w:rsidP="007A438C">
      <w:pPr>
        <w:spacing w:after="240"/>
        <w:jc w:val="both"/>
      </w:pPr>
      <w:r>
        <w:t xml:space="preserve">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experience</w:t>
      </w:r>
      <w:proofErr w:type="spellEnd"/>
      <w:r>
        <w:t xml:space="preserve"> a </w:t>
      </w:r>
      <w:proofErr w:type="spellStart"/>
      <w:r>
        <w:t>flawless</w:t>
      </w:r>
      <w:proofErr w:type="spellEnd"/>
      <w:r>
        <w:t xml:space="preserve"> </w:t>
      </w:r>
      <w:proofErr w:type="spellStart"/>
      <w:r>
        <w:t>usage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to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supported</w:t>
      </w:r>
      <w:proofErr w:type="spellEnd"/>
      <w:r>
        <w:t xml:space="preserve"> Internet </w:t>
      </w:r>
      <w:proofErr w:type="spellStart"/>
      <w:r>
        <w:t>browsers</w:t>
      </w:r>
      <w:proofErr w:type="spellEnd"/>
      <w:r>
        <w:t>:</w:t>
      </w:r>
    </w:p>
    <w:p w14:paraId="085E08C8" w14:textId="61E578A6" w:rsidR="007A438C" w:rsidRPr="002563A7" w:rsidRDefault="007A438C" w:rsidP="007A438C">
      <w:r>
        <w:t xml:space="preserve">- </w:t>
      </w:r>
      <w:r>
        <w:t xml:space="preserve">Microsoft Internet Explorer </w:t>
      </w:r>
      <w:proofErr w:type="spellStart"/>
      <w:r>
        <w:t>version</w:t>
      </w:r>
      <w:proofErr w:type="spellEnd"/>
      <w:r>
        <w:t xml:space="preserve"> 11.0 and </w:t>
      </w:r>
      <w:proofErr w:type="spellStart"/>
      <w:r>
        <w:t>higher</w:t>
      </w:r>
      <w:proofErr w:type="spellEnd"/>
      <w:r>
        <w:t xml:space="preserve">, </w:t>
      </w:r>
    </w:p>
    <w:p w14:paraId="1A838A8B" w14:textId="4221C627" w:rsidR="007A438C" w:rsidRPr="002563A7" w:rsidRDefault="007A438C" w:rsidP="007A438C">
      <w:r>
        <w:t xml:space="preserve">- </w:t>
      </w:r>
      <w:proofErr w:type="spellStart"/>
      <w:r>
        <w:t>Mozilla</w:t>
      </w:r>
      <w:proofErr w:type="spellEnd"/>
      <w:r>
        <w:t xml:space="preserve"> Firefox </w:t>
      </w:r>
      <w:proofErr w:type="spellStart"/>
      <w:r>
        <w:t>version</w:t>
      </w:r>
      <w:proofErr w:type="spellEnd"/>
      <w:r>
        <w:t xml:space="preserve"> 13.0 and </w:t>
      </w:r>
      <w:proofErr w:type="spellStart"/>
      <w:r>
        <w:t>higher</w:t>
      </w:r>
      <w:proofErr w:type="spellEnd"/>
      <w:r>
        <w:t xml:space="preserve">, or </w:t>
      </w:r>
    </w:p>
    <w:p w14:paraId="4366BE94" w14:textId="4BE80A8E" w:rsidR="007A438C" w:rsidRPr="002563A7" w:rsidRDefault="007A438C" w:rsidP="007A438C">
      <w:r>
        <w:t xml:space="preserve">- </w:t>
      </w:r>
      <w:r>
        <w:t>Google Chrome</w:t>
      </w:r>
    </w:p>
    <w:p w14:paraId="57AA0390" w14:textId="5D13A9A5" w:rsidR="007A438C" w:rsidRDefault="007A438C" w:rsidP="007A438C">
      <w:r>
        <w:t xml:space="preserve">- </w:t>
      </w:r>
      <w:r>
        <w:t xml:space="preserve">Microsoft </w:t>
      </w:r>
      <w:proofErr w:type="spellStart"/>
      <w:r>
        <w:t>Edge</w:t>
      </w:r>
      <w:proofErr w:type="spellEnd"/>
      <w:r>
        <w:t>.</w:t>
      </w:r>
    </w:p>
    <w:p w14:paraId="565FFDA6" w14:textId="77777777" w:rsidR="007A438C" w:rsidRDefault="007A438C" w:rsidP="007A438C"/>
    <w:p w14:paraId="30579650" w14:textId="77777777" w:rsidR="007A438C" w:rsidRDefault="007A438C" w:rsidP="007A438C">
      <w:r>
        <w:t xml:space="preserve">A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titled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downloaded</w:t>
      </w:r>
      <w:proofErr w:type="spellEnd"/>
      <w:r>
        <w:t xml:space="preserve"> </w:t>
      </w:r>
      <w:hyperlink r:id="rId14" w:history="1">
        <w:r>
          <w:rPr>
            <w:rStyle w:val="Hypertextovprepojenie"/>
          </w:rPr>
          <w:t>HERE</w:t>
        </w:r>
      </w:hyperlink>
      <w:r>
        <w:t>.</w:t>
      </w:r>
    </w:p>
    <w:p w14:paraId="2B2E3D3A" w14:textId="77777777" w:rsidR="007A438C" w:rsidRDefault="007A438C" w:rsidP="007A438C">
      <w:pPr>
        <w:spacing w:after="240"/>
        <w:jc w:val="both"/>
      </w:pPr>
    </w:p>
    <w:p w14:paraId="27EF9C75" w14:textId="77777777" w:rsidR="007A438C" w:rsidRDefault="007A438C" w:rsidP="007A438C">
      <w:pPr>
        <w:pStyle w:val="Nadpis3"/>
      </w:pPr>
      <w:proofErr w:type="spellStart"/>
      <w:r>
        <w:t>Registration</w:t>
      </w:r>
      <w:proofErr w:type="spellEnd"/>
    </w:p>
    <w:p w14:paraId="2E520BCC" w14:textId="77777777" w:rsidR="007A438C" w:rsidRDefault="007A438C" w:rsidP="007A438C">
      <w:pPr>
        <w:spacing w:after="240"/>
        <w:jc w:val="both"/>
      </w:pPr>
      <w:proofErr w:type="spellStart"/>
      <w:r>
        <w:t>Each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entity has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to register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a </w:t>
      </w:r>
      <w:proofErr w:type="spellStart"/>
      <w:r>
        <w:t>password</w:t>
      </w:r>
      <w:proofErr w:type="spellEnd"/>
      <w:r>
        <w:t xml:space="preserve"> or </w:t>
      </w:r>
      <w:proofErr w:type="spellStart"/>
      <w:r>
        <w:t>an</w:t>
      </w:r>
      <w:proofErr w:type="spellEnd"/>
      <w:r>
        <w:t xml:space="preserve"> ID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chip</w:t>
      </w:r>
      <w:proofErr w:type="spellEnd"/>
      <w:r>
        <w:t xml:space="preserve"> and a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(</w:t>
      </w:r>
      <w:proofErr w:type="spellStart"/>
      <w:r>
        <w:t>eID</w:t>
      </w:r>
      <w:proofErr w:type="spellEnd"/>
      <w:r>
        <w:t>).</w:t>
      </w:r>
    </w:p>
    <w:p w14:paraId="1C9B5C0A" w14:textId="77777777" w:rsidR="007A438C" w:rsidRPr="00516A4C" w:rsidRDefault="007A438C" w:rsidP="007A438C">
      <w:pPr>
        <w:spacing w:after="240"/>
        <w:jc w:val="both"/>
      </w:pPr>
      <w:proofErr w:type="spellStart"/>
      <w:r>
        <w:t>Competition</w:t>
      </w:r>
      <w:proofErr w:type="spellEnd"/>
      <w:r>
        <w:t xml:space="preserve"> </w:t>
      </w:r>
      <w:proofErr w:type="spellStart"/>
      <w:r>
        <w:t>designs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by </w:t>
      </w:r>
      <w:proofErr w:type="spellStart"/>
      <w:r>
        <w:t>authenticated</w:t>
      </w:r>
      <w:proofErr w:type="spellEnd"/>
      <w:r>
        <w:t xml:space="preserve"> </w:t>
      </w:r>
      <w:proofErr w:type="spellStart"/>
      <w:r>
        <w:t>competitors</w:t>
      </w:r>
      <w:proofErr w:type="spellEnd"/>
      <w:r>
        <w:t xml:space="preserve">. </w:t>
      </w:r>
      <w:proofErr w:type="spellStart"/>
      <w:r>
        <w:t>Authentication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by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: </w:t>
      </w:r>
    </w:p>
    <w:p w14:paraId="0F26B7B0" w14:textId="77777777" w:rsidR="007A438C" w:rsidRPr="007A438C" w:rsidRDefault="007A438C" w:rsidP="007A438C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A438C">
        <w:rPr>
          <w:rFonts w:ascii="IBM Plex Sans Text" w:hAnsi="IBM Plex Sans Text"/>
        </w:rPr>
        <w:t xml:space="preserve">In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JOSEPHINE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means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registration</w:t>
      </w:r>
      <w:proofErr w:type="spellEnd"/>
      <w:r w:rsidRPr="007A438C">
        <w:rPr>
          <w:rFonts w:ascii="IBM Plex Sans Text" w:hAnsi="IBM Plex Sans Text"/>
        </w:rPr>
        <w:t xml:space="preserve"> and </w:t>
      </w:r>
      <w:proofErr w:type="spellStart"/>
      <w:r w:rsidRPr="007A438C">
        <w:rPr>
          <w:rFonts w:ascii="IBM Plex Sans Text" w:hAnsi="IBM Plex Sans Text"/>
        </w:rPr>
        <w:t>logging</w:t>
      </w:r>
      <w:proofErr w:type="spellEnd"/>
      <w:r w:rsidRPr="007A438C">
        <w:rPr>
          <w:rFonts w:ascii="IBM Plex Sans Text" w:hAnsi="IBM Plex Sans Text"/>
        </w:rPr>
        <w:t xml:space="preserve"> in </w:t>
      </w:r>
      <w:proofErr w:type="spellStart"/>
      <w:r w:rsidRPr="007A438C">
        <w:rPr>
          <w:rFonts w:ascii="IBM Plex Sans Text" w:hAnsi="IBM Plex Sans Text"/>
        </w:rPr>
        <w:t>using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an</w:t>
      </w:r>
      <w:proofErr w:type="spellEnd"/>
      <w:r w:rsidRPr="007A438C">
        <w:rPr>
          <w:rFonts w:ascii="IBM Plex Sans Text" w:hAnsi="IBM Plex Sans Text"/>
        </w:rPr>
        <w:t xml:space="preserve"> ID </w:t>
      </w:r>
      <w:proofErr w:type="spellStart"/>
      <w:r w:rsidRPr="007A438C">
        <w:rPr>
          <w:rFonts w:ascii="IBM Plex Sans Text" w:hAnsi="IBM Plex Sans Text"/>
        </w:rPr>
        <w:t>with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electronic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chip</w:t>
      </w:r>
      <w:proofErr w:type="spellEnd"/>
      <w:r w:rsidRPr="007A438C">
        <w:rPr>
          <w:rFonts w:ascii="IBM Plex Sans Text" w:hAnsi="IBM Plex Sans Text"/>
        </w:rPr>
        <w:t xml:space="preserve"> and a </w:t>
      </w:r>
      <w:proofErr w:type="spellStart"/>
      <w:r w:rsidRPr="007A438C">
        <w:rPr>
          <w:rFonts w:ascii="IBM Plex Sans Text" w:hAnsi="IBM Plex Sans Text"/>
        </w:rPr>
        <w:t>personal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security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code</w:t>
      </w:r>
      <w:proofErr w:type="spellEnd"/>
      <w:r w:rsidRPr="007A438C">
        <w:rPr>
          <w:rFonts w:ascii="IBM Plex Sans Text" w:hAnsi="IBM Plex Sans Text"/>
        </w:rPr>
        <w:t xml:space="preserve"> (</w:t>
      </w:r>
      <w:proofErr w:type="spellStart"/>
      <w:r w:rsidRPr="007A438C">
        <w:rPr>
          <w:rFonts w:ascii="IBM Plex Sans Text" w:hAnsi="IBM Plex Sans Text"/>
        </w:rPr>
        <w:t>eID</w:t>
      </w:r>
      <w:proofErr w:type="spellEnd"/>
      <w:r w:rsidRPr="007A438C">
        <w:rPr>
          <w:rFonts w:ascii="IBM Plex Sans Text" w:hAnsi="IBM Plex Sans Text"/>
        </w:rPr>
        <w:t xml:space="preserve">).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authenticates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company</w:t>
      </w:r>
      <w:proofErr w:type="spellEnd"/>
      <w:r w:rsidRPr="007A438C">
        <w:rPr>
          <w:rFonts w:ascii="IBM Plex Sans Text" w:hAnsi="IBM Plex Sans Text"/>
        </w:rPr>
        <w:t xml:space="preserve">, </w:t>
      </w:r>
      <w:proofErr w:type="spellStart"/>
      <w:r w:rsidRPr="007A438C">
        <w:rPr>
          <w:rFonts w:ascii="IBM Plex Sans Text" w:hAnsi="IBM Plex Sans Text"/>
        </w:rPr>
        <w:t>which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registered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statutory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representative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company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with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use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an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eID</w:t>
      </w:r>
      <w:proofErr w:type="spellEnd"/>
      <w:r w:rsidRPr="007A438C">
        <w:rPr>
          <w:rFonts w:ascii="IBM Plex Sans Text" w:hAnsi="IBM Plex Sans Text"/>
        </w:rPr>
        <w:t xml:space="preserve">. </w:t>
      </w:r>
      <w:proofErr w:type="spellStart"/>
      <w:r w:rsidRPr="007A438C">
        <w:rPr>
          <w:rFonts w:ascii="IBM Plex Sans Text" w:hAnsi="IBM Plex Sans Text"/>
        </w:rPr>
        <w:t>Authentication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performed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provider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JOSEPHINE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 on </w:t>
      </w:r>
      <w:proofErr w:type="spellStart"/>
      <w:r w:rsidRPr="007A438C">
        <w:rPr>
          <w:rFonts w:ascii="IBM Plex Sans Text" w:hAnsi="IBM Plex Sans Text"/>
        </w:rPr>
        <w:t>working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days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from</w:t>
      </w:r>
      <w:proofErr w:type="spellEnd"/>
      <w:r w:rsidRPr="007A438C">
        <w:rPr>
          <w:rFonts w:ascii="IBM Plex Sans Text" w:hAnsi="IBM Plex Sans Text"/>
        </w:rPr>
        <w:t xml:space="preserve"> 8:00 to 16:00 </w:t>
      </w:r>
    </w:p>
    <w:p w14:paraId="5B619C6C" w14:textId="77777777" w:rsidR="007A438C" w:rsidRPr="007A438C" w:rsidRDefault="007A438C" w:rsidP="007A438C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A438C">
        <w:rPr>
          <w:rFonts w:ascii="IBM Plex Sans Text" w:hAnsi="IBM Plex Sans Text"/>
        </w:rPr>
        <w:t xml:space="preserve">by </w:t>
      </w:r>
      <w:proofErr w:type="spellStart"/>
      <w:r w:rsidRPr="007A438C">
        <w:rPr>
          <w:rFonts w:ascii="IBM Plex Sans Text" w:hAnsi="IBM Plex Sans Text"/>
        </w:rPr>
        <w:t>uploading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qualified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electronic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signature</w:t>
      </w:r>
      <w:proofErr w:type="spellEnd"/>
      <w:r w:rsidRPr="007A438C">
        <w:rPr>
          <w:rFonts w:ascii="IBM Plex Sans Text" w:hAnsi="IBM Plex Sans Text"/>
        </w:rPr>
        <w:t xml:space="preserve"> (</w:t>
      </w:r>
      <w:proofErr w:type="spellStart"/>
      <w:r w:rsidRPr="007A438C">
        <w:rPr>
          <w:rFonts w:ascii="IBM Plex Sans Text" w:hAnsi="IBM Plex Sans Text"/>
        </w:rPr>
        <w:t>e.g</w:t>
      </w:r>
      <w:proofErr w:type="spellEnd"/>
      <w:r w:rsidRPr="007A438C">
        <w:rPr>
          <w:rFonts w:ascii="IBM Plex Sans Text" w:hAnsi="IBM Plex Sans Text"/>
        </w:rPr>
        <w:t xml:space="preserve">.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eID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signature</w:t>
      </w:r>
      <w:proofErr w:type="spellEnd"/>
      <w:r w:rsidRPr="007A438C">
        <w:rPr>
          <w:rFonts w:ascii="IBM Plex Sans Text" w:hAnsi="IBM Plex Sans Text"/>
        </w:rPr>
        <w:t xml:space="preserve">)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statutory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representative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company</w:t>
      </w:r>
      <w:proofErr w:type="spellEnd"/>
      <w:r w:rsidRPr="007A438C">
        <w:rPr>
          <w:rFonts w:ascii="IBM Plex Sans Text" w:hAnsi="IBM Plex Sans Text"/>
        </w:rPr>
        <w:t xml:space="preserve"> to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user’s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tab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after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registration</w:t>
      </w:r>
      <w:proofErr w:type="spellEnd"/>
      <w:r w:rsidRPr="007A438C">
        <w:rPr>
          <w:rFonts w:ascii="IBM Plex Sans Text" w:hAnsi="IBM Plex Sans Text"/>
        </w:rPr>
        <w:t xml:space="preserve"> and </w:t>
      </w:r>
      <w:proofErr w:type="spellStart"/>
      <w:r w:rsidRPr="007A438C">
        <w:rPr>
          <w:rFonts w:ascii="IBM Plex Sans Text" w:hAnsi="IBM Plex Sans Text"/>
        </w:rPr>
        <w:t>logging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into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JOSEPHINE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. </w:t>
      </w:r>
      <w:proofErr w:type="spellStart"/>
      <w:r w:rsidRPr="007A438C">
        <w:rPr>
          <w:rFonts w:ascii="IBM Plex Sans Text" w:hAnsi="IBM Plex Sans Text"/>
        </w:rPr>
        <w:t>Authentication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performed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provider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JOSEPHINE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 on </w:t>
      </w:r>
      <w:proofErr w:type="spellStart"/>
      <w:r w:rsidRPr="007A438C">
        <w:rPr>
          <w:rFonts w:ascii="IBM Plex Sans Text" w:hAnsi="IBM Plex Sans Text"/>
        </w:rPr>
        <w:t>working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days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from</w:t>
      </w:r>
      <w:proofErr w:type="spellEnd"/>
      <w:r w:rsidRPr="007A438C">
        <w:rPr>
          <w:rFonts w:ascii="IBM Plex Sans Text" w:hAnsi="IBM Plex Sans Text"/>
        </w:rPr>
        <w:t xml:space="preserve"> 8:00 to 16:00</w:t>
      </w:r>
    </w:p>
    <w:p w14:paraId="4ABAD1FF" w14:textId="77777777" w:rsidR="007A438C" w:rsidRPr="007A438C" w:rsidRDefault="007A438C" w:rsidP="007A438C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proofErr w:type="spellStart"/>
      <w:r w:rsidRPr="007A438C">
        <w:rPr>
          <w:rFonts w:ascii="IBM Plex Sans Text" w:hAnsi="IBM Plex Sans Text"/>
        </w:rPr>
        <w:t>after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registration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entering</w:t>
      </w:r>
      <w:proofErr w:type="spellEnd"/>
      <w:r w:rsidRPr="007A438C">
        <w:rPr>
          <w:rFonts w:ascii="IBM Plex Sans Text" w:hAnsi="IBM Plex Sans Text"/>
        </w:rPr>
        <w:t xml:space="preserve"> a </w:t>
      </w:r>
      <w:proofErr w:type="spellStart"/>
      <w:r w:rsidRPr="007A438C">
        <w:rPr>
          <w:rFonts w:ascii="IBM Plex Sans Text" w:hAnsi="IBM Plex Sans Text"/>
        </w:rPr>
        <w:t>power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attorney</w:t>
      </w:r>
      <w:proofErr w:type="spellEnd"/>
      <w:r w:rsidRPr="007A438C">
        <w:rPr>
          <w:rFonts w:ascii="IBM Plex Sans Text" w:hAnsi="IBM Plex Sans Text"/>
        </w:rPr>
        <w:t xml:space="preserve"> to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user’s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tab</w:t>
      </w:r>
      <w:proofErr w:type="spellEnd"/>
      <w:r w:rsidRPr="007A438C">
        <w:rPr>
          <w:rFonts w:ascii="IBM Plex Sans Text" w:hAnsi="IBM Plex Sans Text"/>
        </w:rPr>
        <w:t xml:space="preserve">, </w:t>
      </w:r>
      <w:proofErr w:type="spellStart"/>
      <w:r w:rsidRPr="007A438C">
        <w:rPr>
          <w:rFonts w:ascii="IBM Plex Sans Text" w:hAnsi="IBM Plex Sans Text"/>
        </w:rPr>
        <w:t>which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signed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electronic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signature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statutory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representative</w:t>
      </w:r>
      <w:proofErr w:type="spellEnd"/>
      <w:r w:rsidRPr="007A438C">
        <w:rPr>
          <w:rFonts w:ascii="IBM Plex Sans Text" w:hAnsi="IBM Plex Sans Text"/>
        </w:rPr>
        <w:t xml:space="preserve"> and </w:t>
      </w:r>
      <w:proofErr w:type="spellStart"/>
      <w:r w:rsidRPr="007A438C">
        <w:rPr>
          <w:rFonts w:ascii="IBM Plex Sans Text" w:hAnsi="IBM Plex Sans Text"/>
        </w:rPr>
        <w:t>also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authorised</w:t>
      </w:r>
      <w:proofErr w:type="spellEnd"/>
      <w:r w:rsidRPr="007A438C">
        <w:rPr>
          <w:rFonts w:ascii="IBM Plex Sans Text" w:hAnsi="IBM Plex Sans Text"/>
        </w:rPr>
        <w:t xml:space="preserve"> person, or </w:t>
      </w:r>
      <w:proofErr w:type="spellStart"/>
      <w:r w:rsidRPr="007A438C">
        <w:rPr>
          <w:rFonts w:ascii="IBM Plex Sans Text" w:hAnsi="IBM Plex Sans Text"/>
        </w:rPr>
        <w:t>which</w:t>
      </w:r>
      <w:proofErr w:type="spellEnd"/>
      <w:r w:rsidRPr="007A438C">
        <w:rPr>
          <w:rFonts w:ascii="IBM Plex Sans Text" w:hAnsi="IBM Plex Sans Text"/>
        </w:rPr>
        <w:t xml:space="preserve"> has </w:t>
      </w:r>
      <w:proofErr w:type="spellStart"/>
      <w:r w:rsidRPr="007A438C">
        <w:rPr>
          <w:rFonts w:ascii="IBM Plex Sans Text" w:hAnsi="IBM Plex Sans Text"/>
        </w:rPr>
        <w:t>undergone</w:t>
      </w:r>
      <w:proofErr w:type="spellEnd"/>
      <w:r w:rsidRPr="007A438C">
        <w:rPr>
          <w:rFonts w:ascii="IBM Plex Sans Text" w:hAnsi="IBM Plex Sans Text"/>
        </w:rPr>
        <w:t xml:space="preserve"> a </w:t>
      </w:r>
      <w:proofErr w:type="spellStart"/>
      <w:r w:rsidRPr="007A438C">
        <w:rPr>
          <w:rFonts w:ascii="IBM Plex Sans Text" w:hAnsi="IBM Plex Sans Text"/>
        </w:rPr>
        <w:t>guaranteed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conversion</w:t>
      </w:r>
      <w:proofErr w:type="spellEnd"/>
      <w:r w:rsidRPr="007A438C">
        <w:rPr>
          <w:rFonts w:ascii="IBM Plex Sans Text" w:hAnsi="IBM Plex Sans Text"/>
        </w:rPr>
        <w:t xml:space="preserve">. </w:t>
      </w:r>
      <w:proofErr w:type="spellStart"/>
      <w:r w:rsidRPr="007A438C">
        <w:rPr>
          <w:rFonts w:ascii="IBM Plex Sans Text" w:hAnsi="IBM Plex Sans Text"/>
        </w:rPr>
        <w:t>Authentication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performed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provider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JOSEPHINE </w:t>
      </w:r>
      <w:proofErr w:type="spellStart"/>
      <w:r w:rsidRPr="007A438C">
        <w:rPr>
          <w:rFonts w:ascii="IBM Plex Sans Text" w:hAnsi="IBM Plex Sans Text"/>
        </w:rPr>
        <w:t>system</w:t>
      </w:r>
      <w:proofErr w:type="spellEnd"/>
      <w:r w:rsidRPr="007A438C">
        <w:rPr>
          <w:rFonts w:ascii="IBM Plex Sans Text" w:hAnsi="IBM Plex Sans Text"/>
        </w:rPr>
        <w:t xml:space="preserve"> on </w:t>
      </w:r>
      <w:proofErr w:type="spellStart"/>
      <w:r w:rsidRPr="007A438C">
        <w:rPr>
          <w:rFonts w:ascii="IBM Plex Sans Text" w:hAnsi="IBM Plex Sans Text"/>
        </w:rPr>
        <w:t>working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days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from</w:t>
      </w:r>
      <w:proofErr w:type="spellEnd"/>
      <w:r w:rsidRPr="007A438C">
        <w:rPr>
          <w:rFonts w:ascii="IBM Plex Sans Text" w:hAnsi="IBM Plex Sans Text"/>
        </w:rPr>
        <w:t xml:space="preserve"> 8:00 to 16:00  </w:t>
      </w:r>
    </w:p>
    <w:p w14:paraId="7C16F9A7" w14:textId="77777777" w:rsidR="007A438C" w:rsidRPr="007A438C" w:rsidRDefault="007A438C" w:rsidP="007A438C">
      <w:pPr>
        <w:pStyle w:val="Odsekzoznamu"/>
        <w:numPr>
          <w:ilvl w:val="0"/>
          <w:numId w:val="2"/>
        </w:numPr>
        <w:spacing w:after="240"/>
        <w:contextualSpacing w:val="0"/>
        <w:jc w:val="both"/>
        <w:rPr>
          <w:rFonts w:ascii="IBM Plex Sans Text" w:hAnsi="IBM Plex Sans Text"/>
        </w:rPr>
      </w:pPr>
      <w:r w:rsidRPr="007A438C">
        <w:rPr>
          <w:rFonts w:ascii="IBM Plex Sans Text" w:hAnsi="IBM Plex Sans Text"/>
        </w:rPr>
        <w:t xml:space="preserve">by </w:t>
      </w:r>
      <w:proofErr w:type="spellStart"/>
      <w:r w:rsidRPr="007A438C">
        <w:rPr>
          <w:rFonts w:ascii="IBM Plex Sans Text" w:hAnsi="IBM Plex Sans Text"/>
        </w:rPr>
        <w:t>waiting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for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authentication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code</w:t>
      </w:r>
      <w:proofErr w:type="spellEnd"/>
      <w:r w:rsidRPr="007A438C">
        <w:rPr>
          <w:rFonts w:ascii="IBM Plex Sans Text" w:hAnsi="IBM Plex Sans Text"/>
        </w:rPr>
        <w:t xml:space="preserve">, </w:t>
      </w:r>
      <w:proofErr w:type="spellStart"/>
      <w:r w:rsidRPr="007A438C">
        <w:rPr>
          <w:rFonts w:ascii="IBM Plex Sans Text" w:hAnsi="IBM Plex Sans Text"/>
        </w:rPr>
        <w:t>which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shall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be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sent</w:t>
      </w:r>
      <w:proofErr w:type="spellEnd"/>
      <w:r w:rsidRPr="007A438C">
        <w:rPr>
          <w:rFonts w:ascii="IBM Plex Sans Text" w:hAnsi="IBM Plex Sans Text"/>
        </w:rPr>
        <w:t xml:space="preserve"> in </w:t>
      </w:r>
      <w:proofErr w:type="spellStart"/>
      <w:r w:rsidRPr="007A438C">
        <w:rPr>
          <w:rFonts w:ascii="IBM Plex Sans Text" w:hAnsi="IBM Plex Sans Text"/>
        </w:rPr>
        <w:t>paper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form</w:t>
      </w:r>
      <w:proofErr w:type="spellEnd"/>
      <w:r w:rsidRPr="007A438C">
        <w:rPr>
          <w:rFonts w:ascii="IBM Plex Sans Text" w:hAnsi="IBM Plex Sans Text"/>
        </w:rPr>
        <w:t xml:space="preserve"> by </w:t>
      </w:r>
      <w:proofErr w:type="spellStart"/>
      <w:r w:rsidRPr="007A438C">
        <w:rPr>
          <w:rFonts w:ascii="IBM Plex Sans Text" w:hAnsi="IBM Plex Sans Text"/>
        </w:rPr>
        <w:t>registered</w:t>
      </w:r>
      <w:proofErr w:type="spellEnd"/>
      <w:r w:rsidRPr="007A438C">
        <w:rPr>
          <w:rFonts w:ascii="IBM Plex Sans Text" w:hAnsi="IBM Plex Sans Text"/>
        </w:rPr>
        <w:t xml:space="preserve"> mail to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address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company’s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registered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office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into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hands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statutory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representative</w:t>
      </w:r>
      <w:proofErr w:type="spellEnd"/>
      <w:r w:rsidRPr="007A438C">
        <w:rPr>
          <w:rFonts w:ascii="IBM Plex Sans Text" w:hAnsi="IBM Plex Sans Text"/>
        </w:rPr>
        <w:t xml:space="preserve"> of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competitors</w:t>
      </w:r>
      <w:proofErr w:type="spellEnd"/>
      <w:r w:rsidRPr="007A438C">
        <w:rPr>
          <w:rFonts w:ascii="IBM Plex Sans Text" w:hAnsi="IBM Plex Sans Text"/>
        </w:rPr>
        <w:t xml:space="preserve">.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period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for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action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usually</w:t>
      </w:r>
      <w:proofErr w:type="spellEnd"/>
      <w:r w:rsidRPr="007A438C">
        <w:rPr>
          <w:rFonts w:ascii="IBM Plex Sans Text" w:hAnsi="IBM Plex Sans Text"/>
        </w:rPr>
        <w:t xml:space="preserve"> 3 </w:t>
      </w:r>
      <w:proofErr w:type="spellStart"/>
      <w:r w:rsidRPr="007A438C">
        <w:rPr>
          <w:rFonts w:ascii="IBM Plex Sans Text" w:hAnsi="IBM Plex Sans Text"/>
        </w:rPr>
        <w:t>working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days</w:t>
      </w:r>
      <w:proofErr w:type="spellEnd"/>
      <w:r w:rsidRPr="007A438C">
        <w:rPr>
          <w:rFonts w:ascii="IBM Plex Sans Text" w:hAnsi="IBM Plex Sans Text"/>
        </w:rPr>
        <w:t xml:space="preserve"> and </w:t>
      </w:r>
      <w:proofErr w:type="spellStart"/>
      <w:r w:rsidRPr="007A438C">
        <w:rPr>
          <w:rFonts w:ascii="IBM Plex Sans Text" w:hAnsi="IBM Plex Sans Text"/>
        </w:rPr>
        <w:t>it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necessary</w:t>
      </w:r>
      <w:proofErr w:type="spellEnd"/>
      <w:r w:rsidRPr="007A438C">
        <w:rPr>
          <w:rFonts w:ascii="IBM Plex Sans Text" w:hAnsi="IBM Plex Sans Text"/>
        </w:rPr>
        <w:t xml:space="preserve"> to </w:t>
      </w:r>
      <w:proofErr w:type="spellStart"/>
      <w:r w:rsidRPr="007A438C">
        <w:rPr>
          <w:rFonts w:ascii="IBM Plex Sans Text" w:hAnsi="IBM Plex Sans Text"/>
        </w:rPr>
        <w:t>take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this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period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into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account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when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submitting</w:t>
      </w:r>
      <w:proofErr w:type="spellEnd"/>
      <w:r w:rsidRPr="007A438C">
        <w:rPr>
          <w:rFonts w:ascii="IBM Plex Sans Text" w:hAnsi="IBM Plex Sans Text"/>
        </w:rPr>
        <w:t xml:space="preserve"> </w:t>
      </w:r>
      <w:proofErr w:type="spellStart"/>
      <w:r w:rsidRPr="007A438C">
        <w:rPr>
          <w:rFonts w:ascii="IBM Plex Sans Text" w:hAnsi="IBM Plex Sans Text"/>
        </w:rPr>
        <w:t>the</w:t>
      </w:r>
      <w:proofErr w:type="spellEnd"/>
      <w:r w:rsidRPr="007A438C">
        <w:rPr>
          <w:rFonts w:ascii="IBM Plex Sans Text" w:hAnsi="IBM Plex Sans Text"/>
        </w:rPr>
        <w:t xml:space="preserve"> tender.</w:t>
      </w:r>
    </w:p>
    <w:p w14:paraId="22FDAA44" w14:textId="77777777" w:rsidR="00620F75" w:rsidRDefault="00620F75" w:rsidP="00620F75"/>
    <w:p w14:paraId="59E76B3D" w14:textId="6137567B" w:rsidR="0080080B" w:rsidRDefault="0080080B" w:rsidP="0080080B">
      <w:pPr>
        <w:spacing w:after="240"/>
        <w:jc w:val="both"/>
      </w:pPr>
      <w:r>
        <w:t>Autentifikovaný účastník si po prihlásení do systému JOSEPHINE v prehľade - zozname obstarávaní vyberie predmetnú verejnú súťaž návrhov a vloží svoj návrh do určeného formulára na príjem návrhov, ktorý nájde v záložke „Ponuky a žiadosti“.</w:t>
      </w:r>
    </w:p>
    <w:p w14:paraId="1E09DF79" w14:textId="77777777" w:rsidR="0080080B" w:rsidRDefault="00D308DE" w:rsidP="0080080B">
      <w:pPr>
        <w:spacing w:after="240"/>
        <w:jc w:val="both"/>
      </w:pPr>
      <w:hyperlink r:id="rId15" w:history="1">
        <w:r w:rsidR="0080080B" w:rsidRPr="005B62C2">
          <w:rPr>
            <w:rStyle w:val="Hypertextovprepojenie"/>
          </w:rPr>
          <w:t>Skrátený návod registrácie</w:t>
        </w:r>
      </w:hyperlink>
      <w:r w:rsidR="0080080B" w:rsidRPr="005B62C2">
        <w:t xml:space="preserve"> vás rýchlo a jednoducho prevedie procesom registrácie v</w:t>
      </w:r>
      <w:r w:rsidR="0080080B">
        <w:t> </w:t>
      </w:r>
      <w:r w:rsidR="0080080B" w:rsidRPr="005B62C2">
        <w:t>systéme na elektronizáciu verejného obstarávania JOSEPHINE. Pre lepší prehľad tu nájdete tiež opis základných obrazoviek systému.</w:t>
      </w:r>
      <w:r w:rsidR="0080080B">
        <w:t xml:space="preserve"> </w:t>
      </w:r>
    </w:p>
    <w:p w14:paraId="4DCFB844" w14:textId="77777777" w:rsidR="0080080B" w:rsidRPr="009C2DDB" w:rsidRDefault="0080080B" w:rsidP="002E4620">
      <w:pPr>
        <w:pStyle w:val="Nadpis3"/>
      </w:pPr>
      <w:r w:rsidRPr="009C2DDB">
        <w:t>Komunikácia</w:t>
      </w:r>
    </w:p>
    <w:p w14:paraId="34DCE371" w14:textId="77777777" w:rsidR="0080080B" w:rsidRPr="009C2DDB" w:rsidRDefault="0080080B" w:rsidP="0080080B">
      <w:pPr>
        <w:spacing w:after="240"/>
        <w:jc w:val="both"/>
      </w:pPr>
      <w:r w:rsidRPr="009C2DDB">
        <w:t>Komunikácia</w:t>
      </w:r>
      <w:r>
        <w:t xml:space="preserve"> a poskytovanie vysvetlení</w:t>
      </w:r>
      <w:r w:rsidRPr="009C2DDB">
        <w:t xml:space="preserve"> medzi vyhlasovateľom a</w:t>
      </w:r>
      <w:r>
        <w:t> </w:t>
      </w:r>
      <w:r w:rsidRPr="009C2DDB">
        <w:t xml:space="preserve">účastníkmi sa </w:t>
      </w:r>
      <w:r>
        <w:t xml:space="preserve">bude </w:t>
      </w:r>
      <w:r w:rsidRPr="009C2DDB">
        <w:t>uskutočň</w:t>
      </w:r>
      <w:r>
        <w:t xml:space="preserve">ovať </w:t>
      </w:r>
      <w:r w:rsidRPr="009C2DDB">
        <w:t>v slovenskom (prípadne českom) jazyku výhradne prostredníctvom informačného systému JOSEPHINE.</w:t>
      </w:r>
    </w:p>
    <w:p w14:paraId="190E3E9E" w14:textId="77777777" w:rsidR="0080080B" w:rsidRDefault="0080080B" w:rsidP="0080080B">
      <w:pPr>
        <w:spacing w:after="240"/>
        <w:jc w:val="both"/>
      </w:pPr>
      <w:r w:rsidRPr="00CA397C">
        <w:t>Pravidlá pre doručovanie – zásielka sa považuje za doručenú záujemcovi/</w:t>
      </w:r>
      <w:r>
        <w:t>účastníkovi</w:t>
      </w:r>
      <w:r w:rsidRPr="00CA397C">
        <w:t xml:space="preserve"> ak jej adresát bude mať objektívnu možnosť oboznámiť sa s jej obsahom, tzn. akonáhle sa dostane zásielka do sféry jeho dispozície. Za okamih doručenia sa v systéme JOSEPHINE považuje okamih jej odoslania v systéme JOSEPHINE a to v súlade s funkcionalitou systému.</w:t>
      </w:r>
    </w:p>
    <w:p w14:paraId="528501B3" w14:textId="77777777" w:rsidR="0080080B" w:rsidRDefault="0080080B" w:rsidP="0080080B">
      <w:pPr>
        <w:spacing w:after="240"/>
        <w:jc w:val="both"/>
      </w:pPr>
      <w:r w:rsidRPr="00CA397C">
        <w:t xml:space="preserve">Ak je odosielateľom zásielky verejný obstarávateľ, tak záujemcovi resp. </w:t>
      </w:r>
      <w:r>
        <w:t>účastníkovi</w:t>
      </w:r>
      <w:r w:rsidRPr="00CA397C">
        <w:t xml:space="preserve"> bude na ním určený kontaktný e-mail/e-maily bezodkladne odoslaná informácia o tom, že k predmetnej </w:t>
      </w:r>
      <w:r>
        <w:t>súťaži návrhov</w:t>
      </w:r>
      <w:r w:rsidRPr="00CA397C">
        <w:t xml:space="preserve"> existuje nová zásielka/správa. Záujemca resp. </w:t>
      </w:r>
      <w:r>
        <w:t>účastník</w:t>
      </w:r>
      <w:r w:rsidRPr="00CA397C">
        <w:t xml:space="preserve"> sa prihlási do systému a v komunikačnom rozhraní zákazky bude mať zobrazený obsah komunikácie – zásielky, správy. Záujemca resp. </w:t>
      </w:r>
      <w:r>
        <w:t>účastník</w:t>
      </w:r>
      <w:r w:rsidRPr="00CA397C">
        <w:t xml:space="preserve"> si môže v komunikačnom rozhraní zobraziť celú históriu o svojej komunikácii s verejným obstarávateľom.</w:t>
      </w:r>
      <w:r>
        <w:t xml:space="preserve"> </w:t>
      </w:r>
    </w:p>
    <w:p w14:paraId="539F02BF" w14:textId="77777777" w:rsidR="0080080B" w:rsidRDefault="0080080B" w:rsidP="0080080B">
      <w:pPr>
        <w:spacing w:after="240"/>
        <w:jc w:val="both"/>
      </w:pPr>
      <w:r w:rsidRPr="00CA397C">
        <w:t xml:space="preserve">Ak je odosielateľom zásielky záujemca resp. </w:t>
      </w:r>
      <w:r>
        <w:t>účastník</w:t>
      </w:r>
      <w:r w:rsidRPr="00CA397C">
        <w:t>, tak po prihlásení do systému a k</w:t>
      </w:r>
      <w:r>
        <w:t> </w:t>
      </w:r>
      <w:r w:rsidRPr="00CA397C">
        <w:t>predmetn</w:t>
      </w:r>
      <w:r>
        <w:t>ej súťaži návrhov</w:t>
      </w:r>
      <w:r w:rsidRPr="00CA397C">
        <w:t xml:space="preserve"> môže prostredníctvom komunikačného rozhrania odosielať správy a potrebné prílohy verejnému obstarávateľovi. Takáto zásielka sa považuje za doručenú verejnému obstarávateľovi okamihom jej odoslania v systéme JOSEPHINE v súlade s funkcionalitou systému.</w:t>
      </w:r>
    </w:p>
    <w:p w14:paraId="1639479C" w14:textId="77777777" w:rsidR="0080080B" w:rsidRDefault="00D308DE" w:rsidP="0080080B">
      <w:pPr>
        <w:spacing w:after="240"/>
        <w:jc w:val="both"/>
      </w:pPr>
      <w:hyperlink r:id="rId16" w:history="1">
        <w:r w:rsidR="0080080B" w:rsidRPr="005B62C2">
          <w:rPr>
            <w:rStyle w:val="Hypertextovprepojenie"/>
          </w:rPr>
          <w:t>Skrátený návod</w:t>
        </w:r>
      </w:hyperlink>
      <w:r w:rsidR="0080080B" w:rsidRPr="005B62C2">
        <w:t xml:space="preserve"> vás rýchlo a jednoducho prevedie procesom prihlásenia, posielania správ a</w:t>
      </w:r>
      <w:r w:rsidR="0080080B">
        <w:t> </w:t>
      </w:r>
      <w:r w:rsidR="0080080B" w:rsidRPr="005B62C2">
        <w:t xml:space="preserve">predkladaním </w:t>
      </w:r>
      <w:r w:rsidR="0080080B">
        <w:t>návrhov</w:t>
      </w:r>
      <w:r w:rsidR="0080080B" w:rsidRPr="005B62C2">
        <w:t xml:space="preserve"> v systéme na elektronizáciu verejného obstarávania JOSEPHINE. Pre lepší prehľad tu nájdete tiež opis základných obrazoviek systému.</w:t>
      </w:r>
    </w:p>
    <w:p w14:paraId="08A619AD" w14:textId="77777777" w:rsidR="0080080B" w:rsidRPr="00671AFD" w:rsidRDefault="0080080B" w:rsidP="002E4620">
      <w:pPr>
        <w:pStyle w:val="Nadpis3"/>
      </w:pPr>
      <w:r w:rsidRPr="00671AFD">
        <w:t>Podanie súťažného návrhu</w:t>
      </w:r>
    </w:p>
    <w:p w14:paraId="6733C2E2" w14:textId="77777777" w:rsidR="0080080B" w:rsidRPr="00671AFD" w:rsidRDefault="0080080B" w:rsidP="0080080B">
      <w:pPr>
        <w:spacing w:after="240"/>
        <w:jc w:val="both"/>
      </w:pPr>
      <w:r w:rsidRPr="00671AFD">
        <w:t xml:space="preserve">Účastník doručí súťažný návrh v dvoch častiach </w:t>
      </w:r>
      <w:r w:rsidRPr="00671AFD">
        <w:rPr>
          <w:b/>
          <w:u w:val="single"/>
        </w:rPr>
        <w:t>elektronicky</w:t>
      </w:r>
      <w:r w:rsidRPr="00671AFD">
        <w:t xml:space="preserve"> prostredníctvom </w:t>
      </w:r>
      <w:r>
        <w:t xml:space="preserve">systému </w:t>
      </w:r>
      <w:r w:rsidRPr="00671AFD">
        <w:t>JOSEPHINE v lehote na predkladanie návrhov</w:t>
      </w:r>
      <w:r>
        <w:t xml:space="preserve"> (podľa informácií uvedených v súťažných podmienkach)</w:t>
      </w:r>
      <w:r w:rsidRPr="00671AFD">
        <w:t>.</w:t>
      </w:r>
    </w:p>
    <w:p w14:paraId="47C84B6B" w14:textId="77777777" w:rsidR="0080080B" w:rsidRPr="00671AFD" w:rsidRDefault="0080080B" w:rsidP="0080080B">
      <w:pPr>
        <w:spacing w:after="240"/>
        <w:jc w:val="both"/>
      </w:pPr>
      <w:r w:rsidRPr="00671AFD">
        <w:t>Uchádzač môže predložený návrh doplniť, zmeniť alebo vziať späť do uplynutia lehoty na predkladanie návrhov.</w:t>
      </w:r>
    </w:p>
    <w:p w14:paraId="6A021040" w14:textId="77777777" w:rsidR="0080080B" w:rsidRPr="00516A4C" w:rsidRDefault="0080080B" w:rsidP="0080080B">
      <w:pPr>
        <w:spacing w:after="240"/>
        <w:jc w:val="both"/>
      </w:pPr>
      <w:r w:rsidRPr="00671AFD">
        <w:t>Účastník môže predložiť aj viacero samostatných návrhov so všetkými požadovanými náležitosťami.</w:t>
      </w:r>
    </w:p>
    <w:p w14:paraId="1BD802AE" w14:textId="2F2EC9F7" w:rsidR="00245A4F" w:rsidRPr="002E4620" w:rsidRDefault="00245A4F" w:rsidP="00245A4F"/>
    <w:p w14:paraId="3019DE45" w14:textId="77777777" w:rsidR="003767C0" w:rsidRDefault="003767C0" w:rsidP="003767C0"/>
    <w:p w14:paraId="775FC949" w14:textId="77777777" w:rsidR="002F01E1" w:rsidRDefault="002F01E1" w:rsidP="003767C0">
      <w:pPr>
        <w:spacing w:after="240"/>
        <w:jc w:val="both"/>
      </w:pPr>
    </w:p>
    <w:p w14:paraId="6A2B5F55" w14:textId="77777777" w:rsidR="002F01E1" w:rsidRDefault="002F01E1" w:rsidP="003767C0">
      <w:pPr>
        <w:spacing w:after="240"/>
        <w:jc w:val="both"/>
      </w:pPr>
    </w:p>
    <w:p w14:paraId="052CF3E3" w14:textId="77777777" w:rsidR="002F01E1" w:rsidRDefault="002F01E1" w:rsidP="002F01E1"/>
    <w:p w14:paraId="4BB91FF5" w14:textId="1CF52F86" w:rsidR="003767C0" w:rsidRDefault="003767C0" w:rsidP="003767C0">
      <w:pPr>
        <w:spacing w:after="240"/>
        <w:jc w:val="both"/>
      </w:pPr>
      <w:proofErr w:type="spellStart"/>
      <w:r>
        <w:t>After</w:t>
      </w:r>
      <w:proofErr w:type="spellEnd"/>
      <w:r>
        <w:t xml:space="preserve"> </w:t>
      </w:r>
      <w:proofErr w:type="spellStart"/>
      <w:r>
        <w:t>logging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 – list of </w:t>
      </w:r>
      <w:proofErr w:type="spellStart"/>
      <w:r>
        <w:t>procurements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authenticated</w:t>
      </w:r>
      <w:proofErr w:type="spellEnd"/>
      <w:r>
        <w:t xml:space="preserve">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design </w:t>
      </w:r>
      <w:proofErr w:type="spellStart"/>
      <w:r>
        <w:t>competition</w:t>
      </w:r>
      <w:proofErr w:type="spellEnd"/>
      <w:r>
        <w:t xml:space="preserve"> and </w:t>
      </w:r>
      <w:proofErr w:type="spellStart"/>
      <w:r>
        <w:t>enter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design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receipt</w:t>
      </w:r>
      <w:proofErr w:type="spellEnd"/>
      <w:r>
        <w:t xml:space="preserve"> of </w:t>
      </w:r>
      <w:proofErr w:type="spellStart"/>
      <w:r>
        <w:t>designs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"</w:t>
      </w:r>
      <w:proofErr w:type="spellStart"/>
      <w:r>
        <w:t>Tenders</w:t>
      </w:r>
      <w:proofErr w:type="spellEnd"/>
      <w:r>
        <w:t xml:space="preserve"> and </w:t>
      </w:r>
      <w:proofErr w:type="spellStart"/>
      <w:r>
        <w:t>requests</w:t>
      </w:r>
      <w:proofErr w:type="spellEnd"/>
      <w:r>
        <w:t xml:space="preserve">" </w:t>
      </w:r>
      <w:proofErr w:type="spellStart"/>
      <w:r>
        <w:t>bookmark</w:t>
      </w:r>
      <w:proofErr w:type="spellEnd"/>
      <w:r>
        <w:t>.</w:t>
      </w:r>
    </w:p>
    <w:p w14:paraId="180BD4E5" w14:textId="77777777" w:rsidR="003767C0" w:rsidRDefault="003767C0" w:rsidP="003767C0">
      <w:pPr>
        <w:spacing w:after="240"/>
        <w:jc w:val="both"/>
      </w:pPr>
      <w:hyperlink r:id="rId17" w:history="1">
        <w:proofErr w:type="spellStart"/>
        <w:r>
          <w:rPr>
            <w:rStyle w:val="Hypertextovprepojenie"/>
          </w:rPr>
          <w:t>The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Short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Registration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Guide</w:t>
        </w:r>
        <w:proofErr w:type="spellEnd"/>
      </w:hyperlink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and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Procurement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a </w:t>
      </w:r>
      <w:proofErr w:type="spellStart"/>
      <w:r>
        <w:t>description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screens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. </w:t>
      </w:r>
    </w:p>
    <w:p w14:paraId="408623F0" w14:textId="77777777" w:rsidR="003767C0" w:rsidRPr="009C2DDB" w:rsidRDefault="003767C0" w:rsidP="003767C0">
      <w:pPr>
        <w:pStyle w:val="Nadpis3"/>
      </w:pPr>
      <w:proofErr w:type="spellStart"/>
      <w:r>
        <w:t>Communication</w:t>
      </w:r>
      <w:proofErr w:type="spellEnd"/>
    </w:p>
    <w:p w14:paraId="751D81A8" w14:textId="77777777" w:rsidR="003767C0" w:rsidRPr="009C2DDB" w:rsidRDefault="003767C0" w:rsidP="003767C0">
      <w:pPr>
        <w:spacing w:after="240"/>
        <w:jc w:val="both"/>
      </w:pPr>
      <w:proofErr w:type="spellStart"/>
      <w:r>
        <w:t>Communication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provision</w:t>
      </w:r>
      <w:proofErr w:type="spellEnd"/>
      <w:r>
        <w:t xml:space="preserve"> of </w:t>
      </w:r>
      <w:proofErr w:type="spellStart"/>
      <w:r>
        <w:t>explanations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Announcer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competitors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Slovak (</w:t>
      </w:r>
      <w:proofErr w:type="spellStart"/>
      <w:r>
        <w:t>alternatively</w:t>
      </w:r>
      <w:proofErr w:type="spellEnd"/>
      <w:r>
        <w:t xml:space="preserve"> </w:t>
      </w:r>
      <w:proofErr w:type="spellStart"/>
      <w:r>
        <w:t>Czech</w:t>
      </w:r>
      <w:proofErr w:type="spellEnd"/>
      <w:r>
        <w:t xml:space="preserve">)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exclusively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0803F136" w14:textId="77777777" w:rsidR="003767C0" w:rsidRDefault="003767C0" w:rsidP="003767C0">
      <w:pPr>
        <w:spacing w:after="240"/>
        <w:jc w:val="both"/>
      </w:pPr>
      <w:proofErr w:type="spellStart"/>
      <w:r>
        <w:t>Rules</w:t>
      </w:r>
      <w:proofErr w:type="spellEnd"/>
      <w:r>
        <w:t xml:space="preserve"> of </w:t>
      </w:r>
      <w:proofErr w:type="spellStart"/>
      <w:r>
        <w:t>delivery</w:t>
      </w:r>
      <w:proofErr w:type="spellEnd"/>
      <w:r>
        <w:t xml:space="preserve"> –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consignment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applicant</w:t>
      </w:r>
      <w:proofErr w:type="spellEnd"/>
      <w:r>
        <w:t>/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addressee</w:t>
      </w:r>
      <w:proofErr w:type="spellEnd"/>
      <w:r>
        <w:t xml:space="preserve"> has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objective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to </w:t>
      </w:r>
      <w:proofErr w:type="spellStart"/>
      <w:r>
        <w:t>familiarise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, </w:t>
      </w:r>
      <w:proofErr w:type="spellStart"/>
      <w:r>
        <w:t>i.e</w:t>
      </w:r>
      <w:proofErr w:type="spellEnd"/>
      <w:r>
        <w:t xml:space="preserve">. as </w:t>
      </w:r>
      <w:proofErr w:type="spellStart"/>
      <w:r>
        <w:t>soon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consignment</w:t>
      </w:r>
      <w:proofErr w:type="spellEnd"/>
      <w:r>
        <w:t xml:space="preserve"> </w:t>
      </w:r>
      <w:proofErr w:type="spellStart"/>
      <w:r>
        <w:t>becomes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at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disposal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sphere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moment of 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moment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functionality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1A495CBE" w14:textId="77777777" w:rsidR="003767C0" w:rsidRDefault="003767C0" w:rsidP="003767C0">
      <w:pPr>
        <w:spacing w:after="240"/>
        <w:jc w:val="both"/>
      </w:pP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sender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consignment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,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new </w:t>
      </w:r>
      <w:proofErr w:type="spellStart"/>
      <w:r>
        <w:t>consignment</w:t>
      </w:r>
      <w:proofErr w:type="spellEnd"/>
      <w:r>
        <w:t>/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design </w:t>
      </w:r>
      <w:proofErr w:type="spellStart"/>
      <w:r>
        <w:t>competition</w:t>
      </w:r>
      <w:proofErr w:type="spellEnd"/>
      <w:r>
        <w:t xml:space="preserve"> in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immediately</w:t>
      </w:r>
      <w:proofErr w:type="spellEnd"/>
      <w:r>
        <w:t xml:space="preserve"> </w:t>
      </w:r>
      <w:proofErr w:type="spellStart"/>
      <w:r>
        <w:t>sent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email/</w:t>
      </w:r>
      <w:proofErr w:type="spellStart"/>
      <w:r>
        <w:t>emails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by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applicant</w:t>
      </w:r>
      <w:proofErr w:type="spellEnd"/>
      <w:r>
        <w:t>/</w:t>
      </w:r>
      <w:proofErr w:type="spellStart"/>
      <w:r>
        <w:t>competitor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applicant</w:t>
      </w:r>
      <w:proofErr w:type="spellEnd"/>
      <w:r>
        <w:t xml:space="preserve"> 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log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interface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feature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– </w:t>
      </w:r>
      <w:proofErr w:type="spellStart"/>
      <w:r>
        <w:t>consignment</w:t>
      </w:r>
      <w:proofErr w:type="spellEnd"/>
      <w:r>
        <w:t xml:space="preserve">, </w:t>
      </w:r>
      <w:proofErr w:type="spellStart"/>
      <w:r>
        <w:t>message</w:t>
      </w:r>
      <w:proofErr w:type="spellEnd"/>
      <w:r>
        <w:t xml:space="preserve">.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interface,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applicant</w:t>
      </w:r>
      <w:proofErr w:type="spellEnd"/>
      <w:r>
        <w:t xml:space="preserve"> 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display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entire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. </w:t>
      </w:r>
    </w:p>
    <w:p w14:paraId="0B779A60" w14:textId="77777777" w:rsidR="003767C0" w:rsidRDefault="003767C0" w:rsidP="003767C0">
      <w:pPr>
        <w:spacing w:after="240"/>
        <w:jc w:val="both"/>
      </w:pP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sender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consignment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applicant</w:t>
      </w:r>
      <w:proofErr w:type="spellEnd"/>
      <w:r>
        <w:t xml:space="preserve"> 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competitor</w:t>
      </w:r>
      <w:proofErr w:type="spellEnd"/>
      <w:r>
        <w:t xml:space="preserve">,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logging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and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design </w:t>
      </w:r>
      <w:proofErr w:type="spellStart"/>
      <w:r>
        <w:t>competition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</w:t>
      </w:r>
      <w:proofErr w:type="spellStart"/>
      <w:r>
        <w:t>messages</w:t>
      </w:r>
      <w:proofErr w:type="spellEnd"/>
      <w:r>
        <w:t xml:space="preserve"> and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annexes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interface. </w:t>
      </w:r>
      <w:proofErr w:type="spellStart"/>
      <w:r>
        <w:t>Such</w:t>
      </w:r>
      <w:proofErr w:type="spellEnd"/>
      <w:r>
        <w:t xml:space="preserve"> a </w:t>
      </w:r>
      <w:proofErr w:type="spellStart"/>
      <w:r>
        <w:t>consignment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deemed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Contracting</w:t>
      </w:r>
      <w:proofErr w:type="spellEnd"/>
      <w:r>
        <w:t xml:space="preserve"> </w:t>
      </w:r>
      <w:proofErr w:type="spellStart"/>
      <w:r>
        <w:t>Authority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moment of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functionality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066A14F1" w14:textId="77777777" w:rsidR="003767C0" w:rsidRDefault="003767C0" w:rsidP="003767C0">
      <w:pPr>
        <w:spacing w:after="240"/>
        <w:jc w:val="both"/>
      </w:pPr>
      <w:hyperlink r:id="rId18" w:history="1">
        <w:proofErr w:type="spellStart"/>
        <w:r>
          <w:rPr>
            <w:rStyle w:val="Hypertextovprepojenie"/>
          </w:rPr>
          <w:t>The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Quick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Start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Guide</w:t>
        </w:r>
        <w:proofErr w:type="spellEnd"/>
      </w:hyperlink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and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guide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of </w:t>
      </w:r>
      <w:proofErr w:type="spellStart"/>
      <w:r>
        <w:t>logging</w:t>
      </w:r>
      <w:proofErr w:type="spellEnd"/>
      <w:r>
        <w:t xml:space="preserve"> in, </w:t>
      </w:r>
      <w:proofErr w:type="spellStart"/>
      <w:r>
        <w:t>sending</w:t>
      </w:r>
      <w:proofErr w:type="spellEnd"/>
      <w:r>
        <w:t xml:space="preserve"> </w:t>
      </w:r>
      <w:proofErr w:type="spellStart"/>
      <w:r>
        <w:t>messages</w:t>
      </w:r>
      <w:proofErr w:type="spellEnd"/>
      <w:r>
        <w:t xml:space="preserve"> and </w:t>
      </w:r>
      <w:proofErr w:type="spellStart"/>
      <w:r>
        <w:t>submitting</w:t>
      </w:r>
      <w:proofErr w:type="spellEnd"/>
      <w:r>
        <w:t xml:space="preserve"> </w:t>
      </w:r>
      <w:proofErr w:type="spellStart"/>
      <w:r>
        <w:t>designs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Procurement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a </w:t>
      </w:r>
      <w:proofErr w:type="spellStart"/>
      <w:r>
        <w:t>description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screens</w:t>
      </w:r>
      <w:proofErr w:type="spellEnd"/>
      <w:r>
        <w:t xml:space="preserve"> </w:t>
      </w:r>
      <w:proofErr w:type="spellStart"/>
      <w:r>
        <w:t>here</w:t>
      </w:r>
      <w:proofErr w:type="spellEnd"/>
      <w:r>
        <w:t>.</w:t>
      </w:r>
    </w:p>
    <w:p w14:paraId="029B0B2C" w14:textId="77777777" w:rsidR="003767C0" w:rsidRPr="00671AFD" w:rsidRDefault="003767C0" w:rsidP="003767C0">
      <w:pPr>
        <w:pStyle w:val="Nadpis3"/>
      </w:pPr>
      <w:proofErr w:type="spellStart"/>
      <w:r>
        <w:t>Submission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design</w:t>
      </w:r>
    </w:p>
    <w:p w14:paraId="1108576D" w14:textId="77777777" w:rsidR="003767C0" w:rsidRPr="00671AFD" w:rsidRDefault="003767C0" w:rsidP="003767C0">
      <w:pPr>
        <w:spacing w:after="240"/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shall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design in </w:t>
      </w:r>
      <w:proofErr w:type="spellStart"/>
      <w:r>
        <w:t>two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rPr>
          <w:b/>
          <w:u w:val="single"/>
        </w:rPr>
        <w:t>electronically</w:t>
      </w:r>
      <w:proofErr w:type="spellEnd"/>
      <w:r>
        <w:rPr>
          <w:b/>
          <w:u w:val="single"/>
        </w:rP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JOSEPHINE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of </w:t>
      </w:r>
      <w:proofErr w:type="spellStart"/>
      <w:r>
        <w:t>designs</w:t>
      </w:r>
      <w:proofErr w:type="spellEnd"/>
      <w:r>
        <w:t xml:space="preserve"> (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Competition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and </w:t>
      </w:r>
      <w:proofErr w:type="spellStart"/>
      <w:r>
        <w:t>Conditions</w:t>
      </w:r>
      <w:proofErr w:type="spellEnd"/>
      <w:r>
        <w:t>).</w:t>
      </w:r>
    </w:p>
    <w:p w14:paraId="080EAC2C" w14:textId="77777777" w:rsidR="003767C0" w:rsidRPr="00671AFD" w:rsidRDefault="003767C0" w:rsidP="003767C0">
      <w:pPr>
        <w:spacing w:after="240"/>
        <w:jc w:val="both"/>
      </w:pPr>
      <w:r>
        <w:t xml:space="preserve">A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complete</w:t>
      </w:r>
      <w:proofErr w:type="spellEnd"/>
      <w:r>
        <w:t xml:space="preserve">, </w:t>
      </w:r>
      <w:proofErr w:type="spellStart"/>
      <w:r>
        <w:t>modify</w:t>
      </w:r>
      <w:proofErr w:type="spellEnd"/>
      <w:r>
        <w:t xml:space="preserve"> or </w:t>
      </w:r>
      <w:proofErr w:type="spellStart"/>
      <w:r>
        <w:t>withdraw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submitted</w:t>
      </w:r>
      <w:proofErr w:type="spellEnd"/>
      <w:r>
        <w:t xml:space="preserve"> design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submission</w:t>
      </w:r>
      <w:proofErr w:type="spellEnd"/>
      <w:r>
        <w:t xml:space="preserve"> of </w:t>
      </w:r>
      <w:proofErr w:type="spellStart"/>
      <w:r>
        <w:t>designs</w:t>
      </w:r>
      <w:proofErr w:type="spellEnd"/>
      <w:r>
        <w:t xml:space="preserve"> has </w:t>
      </w:r>
      <w:proofErr w:type="spellStart"/>
      <w:r>
        <w:t>expired</w:t>
      </w:r>
      <w:proofErr w:type="spellEnd"/>
      <w:r>
        <w:t>.</w:t>
      </w:r>
    </w:p>
    <w:p w14:paraId="0147FD0A" w14:textId="43CD97E6" w:rsidR="00ED2914" w:rsidRPr="00ED2914" w:rsidRDefault="003767C0" w:rsidP="003767C0">
      <w:pPr>
        <w:spacing w:after="240"/>
        <w:jc w:val="both"/>
      </w:pPr>
      <w:r>
        <w:t xml:space="preserve">A </w:t>
      </w:r>
      <w:proofErr w:type="spellStart"/>
      <w:r>
        <w:t>competitor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designs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requisites</w:t>
      </w:r>
      <w:proofErr w:type="spellEnd"/>
      <w:r>
        <w:t>.</w:t>
      </w:r>
    </w:p>
    <w:sectPr w:rsidR="00ED2914" w:rsidRPr="00ED2914" w:rsidSect="007E4BE1">
      <w:headerReference w:type="default" r:id="rId19"/>
      <w:footerReference w:type="default" r:id="rId20"/>
      <w:pgSz w:w="23811" w:h="16838" w:orient="landscape" w:code="8"/>
      <w:pgMar w:top="2346" w:right="1080" w:bottom="1440" w:left="1080" w:header="0" w:footer="749" w:gutter="0"/>
      <w:cols w:num="2"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0F5AB" w14:textId="77777777" w:rsidR="00D308DE" w:rsidRDefault="00D308DE" w:rsidP="00245A4F">
      <w:r>
        <w:separator/>
      </w:r>
    </w:p>
  </w:endnote>
  <w:endnote w:type="continuationSeparator" w:id="0">
    <w:p w14:paraId="4441E913" w14:textId="77777777" w:rsidR="00D308DE" w:rsidRDefault="00D308DE" w:rsidP="0024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ans"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charset w:val="4D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0C45B" w14:textId="77777777" w:rsidR="00543E04" w:rsidRDefault="00543E04" w:rsidP="00B83467">
    <w:pPr>
      <w:ind w:left="-709"/>
      <w:rPr>
        <w:rFonts w:ascii="IBM Plex Sans" w:hAnsi="IBM Plex Sans"/>
        <w:b/>
        <w:bCs/>
      </w:rPr>
    </w:pPr>
  </w:p>
  <w:p w14:paraId="5889C4FA" w14:textId="77777777" w:rsidR="00543E04" w:rsidRDefault="00245A4F" w:rsidP="00B83467">
    <w:pPr>
      <w:ind w:left="-567"/>
      <w:rPr>
        <w:rFonts w:ascii="IBM Plex Sans" w:hAnsi="IBM Plex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A73CEA" wp14:editId="57D8992D">
              <wp:simplePos x="0" y="0"/>
              <wp:positionH relativeFrom="page">
                <wp:posOffset>180340</wp:posOffset>
              </wp:positionH>
              <wp:positionV relativeFrom="paragraph">
                <wp:posOffset>-148336</wp:posOffset>
              </wp:positionV>
              <wp:extent cx="1476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47BD4" id="Rovná spojnica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7pt" to="1176.4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DC4B58">
      <w:rPr>
        <w:rFonts w:ascii="IBM Plex Sans" w:hAnsi="IBM Plex Sans"/>
        <w:b/>
        <w:bCs/>
      </w:rPr>
      <w:t>Sekc</w:t>
    </w:r>
    <w:r w:rsidR="00DC4B58">
      <w:rPr>
        <w:rFonts w:ascii="IBM Plex Sans" w:hAnsi="IBM Plex Sans"/>
        <w:b/>
        <w:bCs/>
      </w:rPr>
      <w:t>ia</w:t>
    </w:r>
    <w:r>
      <w:rPr>
        <w:rFonts w:ascii="IBM Plex Sans" w:hAnsi="IBM Plex Sans"/>
        <w:b/>
        <w:bCs/>
      </w:rPr>
      <w:t xml:space="preserve">                  </w:t>
    </w:r>
    <w:r w:rsidR="00DC4B58">
      <w:tab/>
    </w:r>
    <w:r w:rsidR="00DC4B58" w:rsidRPr="00DC4B58">
      <w:t>Primaciálne námestie 1</w:t>
    </w:r>
    <w:r w:rsidR="00DC4B58" w:rsidRPr="00DC4B58">
      <w:tab/>
    </w:r>
    <w:r w:rsidR="00543E04">
      <w:tab/>
    </w:r>
    <w:r w:rsidR="00DC4B58" w:rsidRPr="00DC4B58">
      <w:t>sutaze@mib.sk</w:t>
    </w:r>
  </w:p>
  <w:p w14:paraId="385696A5" w14:textId="77777777" w:rsidR="00DC4B58" w:rsidRPr="00543E04" w:rsidRDefault="00245A4F" w:rsidP="00B83467">
    <w:pPr>
      <w:ind w:left="-567"/>
      <w:rPr>
        <w:rFonts w:ascii="IBM Plex Sans" w:hAnsi="IBM Plex Sans"/>
      </w:rPr>
    </w:pPr>
    <w:r w:rsidRPr="00543E04">
      <w:rPr>
        <w:rFonts w:ascii="IBM Plex Sans" w:hAnsi="IBM Plex Sans"/>
      </w:rPr>
      <w:t>s</w:t>
    </w:r>
    <w:r w:rsidR="00DC4B58" w:rsidRPr="00543E04">
      <w:rPr>
        <w:rFonts w:ascii="IBM Plex Sans" w:hAnsi="IBM Plex Sans"/>
      </w:rPr>
      <w:t>úťaží</w:t>
    </w:r>
    <w:r>
      <w:t xml:space="preserve">      </w:t>
    </w:r>
    <w:r w:rsidR="00DC4B58" w:rsidRPr="00DC4B58">
      <w:tab/>
    </w:r>
    <w:r>
      <w:t xml:space="preserve">  </w:t>
    </w:r>
    <w:r w:rsidR="00DC4B58">
      <w:tab/>
    </w:r>
    <w:r w:rsidR="00DC4B58" w:rsidRPr="00DC4B58">
      <w:t>814 99 Bratislava</w:t>
    </w:r>
  </w:p>
  <w:p w14:paraId="6CDDFA07" w14:textId="77777777" w:rsidR="00DC4B58" w:rsidRPr="00DC4B58" w:rsidRDefault="00DC4B58" w:rsidP="00B83467">
    <w:pPr>
      <w:ind w:left="720" w:firstLine="720"/>
    </w:pPr>
    <w:r w:rsidRPr="00DC4B58"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E86B7" w14:textId="77777777" w:rsidR="00D308DE" w:rsidRDefault="00D308DE" w:rsidP="00245A4F">
      <w:r>
        <w:separator/>
      </w:r>
    </w:p>
  </w:footnote>
  <w:footnote w:type="continuationSeparator" w:id="0">
    <w:p w14:paraId="0122FC9F" w14:textId="77777777" w:rsidR="00D308DE" w:rsidRDefault="00D308DE" w:rsidP="00245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50BBA" w14:textId="2A53E1FC" w:rsidR="00215E20" w:rsidRDefault="00215E20" w:rsidP="00215E20">
    <w:pPr>
      <w:pStyle w:val="Hlavi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C36419" wp14:editId="1134CB4B">
          <wp:simplePos x="0" y="0"/>
          <wp:positionH relativeFrom="column">
            <wp:posOffset>-717550</wp:posOffset>
          </wp:positionH>
          <wp:positionV relativeFrom="paragraph">
            <wp:posOffset>-1463</wp:posOffset>
          </wp:positionV>
          <wp:extent cx="1764030" cy="1299210"/>
          <wp:effectExtent l="0" t="0" r="7620" b="0"/>
          <wp:wrapNone/>
          <wp:docPr id="82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764030" cy="1299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  <w:p w14:paraId="3B118E2B" w14:textId="0BEE6E20" w:rsidR="00215E20" w:rsidRDefault="00215E20" w:rsidP="00215E20">
    <w:pPr>
      <w:pStyle w:val="Hlavika"/>
    </w:pPr>
  </w:p>
  <w:p w14:paraId="14073565" w14:textId="77777777" w:rsidR="00215E20" w:rsidRDefault="00215E20" w:rsidP="00215E20">
    <w:pPr>
      <w:pStyle w:val="Hlavika"/>
    </w:pPr>
  </w:p>
  <w:p w14:paraId="4027996A" w14:textId="042E12DD" w:rsidR="00215E20" w:rsidRDefault="00215E20" w:rsidP="00215E20">
    <w:pPr>
      <w:pStyle w:val="Hlavika"/>
      <w:ind w:left="1843" w:hanging="1843"/>
      <w:jc w:val="center"/>
    </w:pPr>
    <w:r>
      <w:t>Príloha č. 3 k Súťažným podmienkam</w:t>
    </w:r>
    <w:r w:rsidR="00C4043D">
      <w:t xml:space="preserve"> </w:t>
    </w:r>
    <w:r w:rsidR="005D2AFF">
      <w:t>/</w:t>
    </w:r>
    <w:r w:rsidR="005D2AFF">
      <w:tab/>
    </w:r>
    <w:r w:rsidR="00C4043D">
      <w:t xml:space="preserve"> </w:t>
    </w:r>
    <w:proofErr w:type="spellStart"/>
    <w:r w:rsidR="00711100">
      <w:t>Annex</w:t>
    </w:r>
    <w:proofErr w:type="spellEnd"/>
    <w:r w:rsidR="00711100">
      <w:t xml:space="preserve"> </w:t>
    </w:r>
    <w:r w:rsidR="009F0EFE">
      <w:t xml:space="preserve">no. </w:t>
    </w:r>
    <w:r w:rsidR="00711100">
      <w:t xml:space="preserve">3 </w:t>
    </w:r>
    <w:r w:rsidR="009F0EFE">
      <w:t xml:space="preserve">to </w:t>
    </w:r>
    <w:proofErr w:type="spellStart"/>
    <w:r w:rsidR="009F0EFE">
      <w:t>the</w:t>
    </w:r>
    <w:proofErr w:type="spellEnd"/>
    <w:r w:rsidR="004C2601">
      <w:t xml:space="preserve"> </w:t>
    </w:r>
    <w:proofErr w:type="spellStart"/>
    <w:r w:rsidR="004C2601">
      <w:t>Competition</w:t>
    </w:r>
    <w:proofErr w:type="spellEnd"/>
    <w:r w:rsidR="004C2601">
      <w:t xml:space="preserve"> </w:t>
    </w:r>
    <w:proofErr w:type="spellStart"/>
    <w:r w:rsidR="004C2601">
      <w:t>Conditions</w:t>
    </w:r>
    <w:proofErr w:type="spellEnd"/>
  </w:p>
  <w:p w14:paraId="4A35479B" w14:textId="462A6294" w:rsidR="00215E20" w:rsidRDefault="002F01E1" w:rsidP="00215E20">
    <w:pPr>
      <w:pStyle w:val="Hlavika"/>
      <w:jc w:val="center"/>
    </w:pPr>
    <w:r>
      <w:t>s</w:t>
    </w:r>
    <w:r w:rsidR="00215E20">
      <w:t>úťaž návrhov „</w:t>
    </w:r>
    <w:proofErr w:type="spellStart"/>
    <w:r w:rsidR="00215E20" w:rsidRPr="002C4FC7">
      <w:t>Grössling</w:t>
    </w:r>
    <w:proofErr w:type="spellEnd"/>
    <w:r w:rsidR="00215E20" w:rsidRPr="002C4FC7">
      <w:t>“</w:t>
    </w:r>
    <w:r w:rsidR="00C4043D">
      <w:t xml:space="preserve"> </w:t>
    </w:r>
    <w:r w:rsidR="00DC08DA">
      <w:t>/</w:t>
    </w:r>
    <w:r w:rsidR="00C4043D">
      <w:t xml:space="preserve"> </w:t>
    </w:r>
    <w:r w:rsidR="0077282D">
      <w:t xml:space="preserve">design </w:t>
    </w:r>
    <w:proofErr w:type="spellStart"/>
    <w:r w:rsidR="0077282D">
      <w:t>competition</w:t>
    </w:r>
    <w:proofErr w:type="spellEnd"/>
    <w:r w:rsidR="0077282D">
      <w:t xml:space="preserve"> </w:t>
    </w:r>
    <w:r w:rsidR="004C2601">
      <w:t>„</w:t>
    </w:r>
    <w:proofErr w:type="spellStart"/>
    <w:r w:rsidR="004C2601" w:rsidRPr="002C4FC7">
      <w:t>Grössling</w:t>
    </w:r>
    <w:proofErr w:type="spellEnd"/>
    <w:r w:rsidR="004C2601" w:rsidRPr="002C4FC7">
      <w:t>“</w:t>
    </w:r>
  </w:p>
  <w:p w14:paraId="2AD85B81" w14:textId="00AA8F9B" w:rsidR="004521AB" w:rsidRDefault="00ED2914" w:rsidP="00245A4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9CC205" wp14:editId="08EFD84B">
              <wp:simplePos x="0" y="0"/>
              <wp:positionH relativeFrom="margin">
                <wp:posOffset>-505460</wp:posOffset>
              </wp:positionH>
              <wp:positionV relativeFrom="paragraph">
                <wp:posOffset>613079</wp:posOffset>
              </wp:positionV>
              <wp:extent cx="14760000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54D64" id="Rovná spojnica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9.8pt,48.25pt" to="1122.4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43C3A"/>
    <w:multiLevelType w:val="hybridMultilevel"/>
    <w:tmpl w:val="2438EE3E"/>
    <w:lvl w:ilvl="0" w:tplc="630075C2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F58FA"/>
    <w:multiLevelType w:val="hybridMultilevel"/>
    <w:tmpl w:val="66924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0B"/>
    <w:rsid w:val="000471FC"/>
    <w:rsid w:val="00081B2F"/>
    <w:rsid w:val="001230A4"/>
    <w:rsid w:val="00215E20"/>
    <w:rsid w:val="00245A4F"/>
    <w:rsid w:val="002D2373"/>
    <w:rsid w:val="002E4620"/>
    <w:rsid w:val="002F01E1"/>
    <w:rsid w:val="003767C0"/>
    <w:rsid w:val="003B1F96"/>
    <w:rsid w:val="00435200"/>
    <w:rsid w:val="00446FF3"/>
    <w:rsid w:val="004521AB"/>
    <w:rsid w:val="004C2601"/>
    <w:rsid w:val="004E1B28"/>
    <w:rsid w:val="00532A9E"/>
    <w:rsid w:val="00543E04"/>
    <w:rsid w:val="005877DC"/>
    <w:rsid w:val="00597236"/>
    <w:rsid w:val="005D2AFF"/>
    <w:rsid w:val="00620F75"/>
    <w:rsid w:val="006C2CF1"/>
    <w:rsid w:val="00711100"/>
    <w:rsid w:val="00735E73"/>
    <w:rsid w:val="007535F8"/>
    <w:rsid w:val="0077282D"/>
    <w:rsid w:val="007A438C"/>
    <w:rsid w:val="007E4BE1"/>
    <w:rsid w:val="007F5233"/>
    <w:rsid w:val="0080080B"/>
    <w:rsid w:val="00883A30"/>
    <w:rsid w:val="008917AE"/>
    <w:rsid w:val="008F5E60"/>
    <w:rsid w:val="009205DD"/>
    <w:rsid w:val="00983567"/>
    <w:rsid w:val="00984525"/>
    <w:rsid w:val="009921A1"/>
    <w:rsid w:val="009B4696"/>
    <w:rsid w:val="009F0EFE"/>
    <w:rsid w:val="00A559B4"/>
    <w:rsid w:val="00B83467"/>
    <w:rsid w:val="00B954F7"/>
    <w:rsid w:val="00C4043D"/>
    <w:rsid w:val="00CE521C"/>
    <w:rsid w:val="00CF5F54"/>
    <w:rsid w:val="00D308DE"/>
    <w:rsid w:val="00D37FB1"/>
    <w:rsid w:val="00D747F0"/>
    <w:rsid w:val="00DC08DA"/>
    <w:rsid w:val="00DC4B58"/>
    <w:rsid w:val="00DD766E"/>
    <w:rsid w:val="00E226A1"/>
    <w:rsid w:val="00E2666C"/>
    <w:rsid w:val="00ED2914"/>
    <w:rsid w:val="00F72C8A"/>
    <w:rsid w:val="00FB2B67"/>
    <w:rsid w:val="00FF231E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5858C"/>
  <w15:chartTrackingRefBased/>
  <w15:docId w15:val="{9F676551-BAC8-44F3-885C-A74F35C2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0080B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205DD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205DD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205DD"/>
    <w:pPr>
      <w:spacing w:after="240"/>
      <w:outlineLvl w:val="2"/>
    </w:pPr>
    <w:rPr>
      <w:rFonts w:ascii="IBM Plex Sans" w:hAnsi="IBM Plex San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9205DD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9205DD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9205DD"/>
    <w:rPr>
      <w:rFonts w:ascii="IBM Plex Sans" w:hAnsi="IBM Plex Sans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0080B"/>
    <w:pPr>
      <w:spacing w:after="120"/>
      <w:ind w:left="720"/>
      <w:contextualSpacing/>
    </w:pPr>
    <w:rPr>
      <w:rFonts w:ascii="Times New Roman" w:eastAsia="Calibri" w:hAnsi="Times New Roman" w:cs="Times New Roman"/>
      <w:color w:val="000000" w:themeColor="text1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80080B"/>
    <w:rPr>
      <w:rFonts w:ascii="Times New Roman" w:eastAsia="Calibri" w:hAnsi="Times New Roman" w:cs="Times New Roman"/>
      <w:color w:val="000000" w:themeColor="text1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205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" TargetMode="External"/><Relationship Id="rId18" Type="http://schemas.openxmlformats.org/officeDocument/2006/relationships/hyperlink" Target="https://store.proebiz.com/docs/josephine/sk/Skrateny_navod_ucastnik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tore.proebiz.com/docs/josephine/sk/Technicke_poziadavky_sw_JOSEPHINE.pdf" TargetMode="External"/><Relationship Id="rId17" Type="http://schemas.openxmlformats.org/officeDocument/2006/relationships/hyperlink" Target="https://store.proebiz.com/docs/josephine/sk/Manual_registracie_SK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tore.proebiz.com/docs/josephine/sk/Skrateny_navod_ucastnik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tore.proebiz.com/docs/josephine/sk/Manual_registracie_SK.pdf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ore.proebiz.com/docs/josephine/sk/Technicke_poziadavky_sw_JOSEPHINE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agistratba-my.sharepoint.com/personal/peter_lenyi_bratislava_sk/Documents/MIB%20J&#233;&#269;ko/Grafika%20MIB/hlavickovy_papier/hlavickovy_papier/A3/MIB_A3_hlavickovy_Sekcia%20sutaz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0" ma:contentTypeDescription="Create a new document." ma:contentTypeScope="" ma:versionID="4f678096e0dcf0bb0e5de8b54760a1a8">
  <xsd:schema xmlns:xsd="http://www.w3.org/2001/XMLSchema" xmlns:xs="http://www.w3.org/2001/XMLSchema" xmlns:p="http://schemas.microsoft.com/office/2006/metadata/properties" xmlns:ns3="13a6f980-01e9-4da7-9007-b9ddfe8216cb" targetNamespace="http://schemas.microsoft.com/office/2006/metadata/properties" ma:root="true" ma:fieldsID="40528b9d1fd573b7271f9861ec976e74" ns3:_=""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06265F-F9F2-4979-8FA3-6C57AEEDD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DDA765-7769-490F-9F8B-005FF693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MIB_A3_hlavickovy_Sekcia%20sutazi</Template>
  <TotalTime>27</TotalTime>
  <Pages>2</Pages>
  <Words>1595</Words>
  <Characters>9096</Characters>
  <Application>Microsoft Office Word</Application>
  <DocSecurity>0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Ondrej</dc:creator>
  <cp:keywords/>
  <dc:description/>
  <cp:lastModifiedBy>Marko Ondrej</cp:lastModifiedBy>
  <cp:revision>19</cp:revision>
  <dcterms:created xsi:type="dcterms:W3CDTF">2020-03-13T14:20:00Z</dcterms:created>
  <dcterms:modified xsi:type="dcterms:W3CDTF">2020-03-13T14:55:00Z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